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2BA9D" w14:textId="77777777"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EC7D79F" wp14:editId="13A7B8F2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3263C" w14:textId="77777777"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14:paraId="4EBEAB08" w14:textId="77777777"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14:paraId="03B42694" w14:textId="77777777"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D5E61" w14:textId="77777777" w:rsidR="00357E3A" w:rsidRDefault="00F361CB" w:rsidP="00357E3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Bruce D. Greenstein</w:t>
                              </w:r>
                            </w:p>
                            <w:p w14:paraId="49BAB057" w14:textId="77777777" w:rsidR="00357E3A" w:rsidRDefault="00357E3A" w:rsidP="00357E3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14:paraId="1A0BD22C" w14:textId="77777777"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28AB049" w14:textId="77777777"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E1960" w14:textId="77777777"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14:paraId="0CA07F80" w14:textId="77777777"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14:paraId="0447FC4A" w14:textId="77777777" w:rsidR="007673AA" w:rsidRPr="00331E82" w:rsidRDefault="005E73A8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of </w:t>
                              </w:r>
                              <w:r w:rsidR="00A169F6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57E3A" w:rsidRDefault="00F361CB" w:rsidP="00357E3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Bruce D. Greenstein</w:t>
                        </w:r>
                      </w:p>
                      <w:p w:rsidR="00357E3A" w:rsidRDefault="00357E3A" w:rsidP="00357E3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5E73A8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of </w:t>
                        </w:r>
                        <w:r w:rsidR="00A169F6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Public Health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46EC8A6" wp14:editId="49144CA4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DC3BF" w14:textId="77777777" w:rsidR="00EC71D3" w:rsidRDefault="00EC71D3" w:rsidP="00020338">
      <w:pPr>
        <w:tabs>
          <w:tab w:val="left" w:pos="5895"/>
        </w:tabs>
      </w:pPr>
    </w:p>
    <w:p w14:paraId="244B5566" w14:textId="77777777" w:rsidR="00EC71D3" w:rsidRDefault="00EC71D3" w:rsidP="00020338">
      <w:pPr>
        <w:tabs>
          <w:tab w:val="left" w:pos="5895"/>
        </w:tabs>
      </w:pPr>
    </w:p>
    <w:p w14:paraId="7917E9D1" w14:textId="77777777" w:rsidR="00EC71D3" w:rsidRDefault="00EC71D3" w:rsidP="00020338">
      <w:pPr>
        <w:tabs>
          <w:tab w:val="left" w:pos="5895"/>
        </w:tabs>
      </w:pPr>
    </w:p>
    <w:p w14:paraId="2571E6DF" w14:textId="77777777" w:rsidR="00EC71D3" w:rsidRDefault="00EC71D3" w:rsidP="00020338">
      <w:pPr>
        <w:tabs>
          <w:tab w:val="left" w:pos="5895"/>
        </w:tabs>
      </w:pPr>
    </w:p>
    <w:p w14:paraId="1DB2BAE0" w14:textId="77777777" w:rsidR="00EC71D3" w:rsidRDefault="00EC71D3" w:rsidP="00020338">
      <w:pPr>
        <w:tabs>
          <w:tab w:val="left" w:pos="5895"/>
        </w:tabs>
      </w:pPr>
    </w:p>
    <w:p w14:paraId="6CB7F040" w14:textId="77777777" w:rsidR="00EC71D3" w:rsidRDefault="00EC71D3" w:rsidP="00020338">
      <w:pPr>
        <w:tabs>
          <w:tab w:val="left" w:pos="5895"/>
        </w:tabs>
      </w:pPr>
    </w:p>
    <w:p w14:paraId="6788AF06" w14:textId="77777777" w:rsidR="00EC71D3" w:rsidRDefault="00EC71D3" w:rsidP="00020338">
      <w:pPr>
        <w:tabs>
          <w:tab w:val="left" w:pos="5895"/>
        </w:tabs>
      </w:pPr>
    </w:p>
    <w:p w14:paraId="01AF690D" w14:textId="77777777" w:rsidR="00E84DC4" w:rsidRDefault="00E84DC4" w:rsidP="00E84DC4">
      <w:pPr>
        <w:pStyle w:val="Heading1"/>
        <w:spacing w:before="92" w:line="252" w:lineRule="auto"/>
        <w:ind w:left="80"/>
        <w:jc w:val="center"/>
        <w:rPr>
          <w:sz w:val="22"/>
          <w:szCs w:val="22"/>
        </w:rPr>
      </w:pPr>
      <w:r>
        <w:rPr>
          <w:sz w:val="22"/>
          <w:szCs w:val="22"/>
        </w:rPr>
        <w:t>ADVISORY COUNCIL</w:t>
      </w:r>
    </w:p>
    <w:p w14:paraId="415DD277" w14:textId="77777777" w:rsidR="00E84DC4" w:rsidRDefault="00E84DC4" w:rsidP="00E84DC4">
      <w:pPr>
        <w:spacing w:line="252" w:lineRule="auto"/>
        <w:ind w:left="78"/>
        <w:jc w:val="center"/>
        <w:rPr>
          <w:b/>
        </w:rPr>
      </w:pPr>
      <w:r>
        <w:rPr>
          <w:b/>
          <w:sz w:val="22"/>
          <w:szCs w:val="22"/>
        </w:rPr>
        <w:t>FOR THE EARLY IDENTIFICATION OF DEAF AND HARD OF HEARING INFANTS</w:t>
      </w:r>
    </w:p>
    <w:p w14:paraId="476008A8" w14:textId="77777777" w:rsidR="00E84DC4" w:rsidRDefault="00E84DC4" w:rsidP="00E84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14:paraId="4A38F550" w14:textId="77777777" w:rsidR="00E84DC4" w:rsidRPr="00DD4A75" w:rsidRDefault="00E84DC4" w:rsidP="00E84DC4">
      <w:pPr>
        <w:ind w:left="81"/>
        <w:jc w:val="center"/>
        <w:rPr>
          <w:b/>
          <w:sz w:val="22"/>
          <w:szCs w:val="22"/>
        </w:rPr>
      </w:pPr>
      <w:r w:rsidRPr="008C67A6">
        <w:rPr>
          <w:b/>
          <w:sz w:val="24"/>
          <w:szCs w:val="24"/>
        </w:rPr>
        <w:t>Friday, April 25, 2025</w:t>
      </w:r>
      <w:r w:rsidRPr="008C67A6">
        <w:rPr>
          <w:b/>
          <w:sz w:val="24"/>
          <w:szCs w:val="24"/>
        </w:rPr>
        <w:br/>
        <w:t>12:30-2:30 p.m.</w:t>
      </w:r>
      <w:r w:rsidRPr="00811962">
        <w:rPr>
          <w:b/>
        </w:rPr>
        <w:br/>
      </w:r>
      <w:r w:rsidRPr="00811962">
        <w:rPr>
          <w:b/>
        </w:rPr>
        <w:br/>
      </w:r>
      <w:r w:rsidRPr="00DD4A75">
        <w:rPr>
          <w:b/>
          <w:sz w:val="22"/>
          <w:szCs w:val="22"/>
        </w:rPr>
        <w:t>Location</w:t>
      </w:r>
    </w:p>
    <w:p w14:paraId="0627E791" w14:textId="77777777" w:rsidR="00E84DC4" w:rsidRPr="00DD4A75" w:rsidRDefault="00E84DC4" w:rsidP="00E84DC4">
      <w:pPr>
        <w:tabs>
          <w:tab w:val="left" w:pos="2961"/>
          <w:tab w:val="left" w:pos="5121"/>
        </w:tabs>
        <w:ind w:left="81"/>
        <w:jc w:val="center"/>
        <w:rPr>
          <w:sz w:val="22"/>
          <w:szCs w:val="22"/>
        </w:rPr>
      </w:pPr>
      <w:r w:rsidRPr="00DD4A75">
        <w:rPr>
          <w:sz w:val="22"/>
          <w:szCs w:val="22"/>
        </w:rPr>
        <w:t>Benson Tower, Ste 2024</w:t>
      </w:r>
    </w:p>
    <w:p w14:paraId="43EB4F90" w14:textId="77777777" w:rsidR="00E84DC4" w:rsidRPr="00DD4A75" w:rsidRDefault="00E84DC4" w:rsidP="00E84DC4">
      <w:pPr>
        <w:tabs>
          <w:tab w:val="left" w:pos="2961"/>
          <w:tab w:val="left" w:pos="5121"/>
        </w:tabs>
        <w:ind w:left="81"/>
        <w:jc w:val="center"/>
        <w:rPr>
          <w:sz w:val="22"/>
          <w:szCs w:val="22"/>
        </w:rPr>
      </w:pPr>
      <w:r w:rsidRPr="00DD4A75">
        <w:rPr>
          <w:sz w:val="22"/>
          <w:szCs w:val="22"/>
        </w:rPr>
        <w:t>1450 Poydras Street</w:t>
      </w:r>
    </w:p>
    <w:p w14:paraId="35580F65" w14:textId="77777777" w:rsidR="00E84DC4" w:rsidRPr="00DD4A75" w:rsidRDefault="00E84DC4" w:rsidP="00E84DC4">
      <w:pPr>
        <w:tabs>
          <w:tab w:val="left" w:pos="2961"/>
          <w:tab w:val="left" w:pos="5121"/>
        </w:tabs>
        <w:ind w:left="81"/>
        <w:jc w:val="center"/>
        <w:rPr>
          <w:sz w:val="22"/>
          <w:szCs w:val="22"/>
        </w:rPr>
      </w:pPr>
      <w:r w:rsidRPr="00DD4A75">
        <w:rPr>
          <w:sz w:val="22"/>
          <w:szCs w:val="22"/>
        </w:rPr>
        <w:t>New Orleans, LA 70112</w:t>
      </w:r>
      <w:r w:rsidRPr="00DD4A75">
        <w:rPr>
          <w:sz w:val="22"/>
          <w:szCs w:val="22"/>
        </w:rPr>
        <w:br/>
      </w:r>
    </w:p>
    <w:p w14:paraId="0E53657E" w14:textId="77777777" w:rsidR="00E84DC4" w:rsidRPr="00DD4A75" w:rsidRDefault="00E84DC4" w:rsidP="00E84DC4">
      <w:pPr>
        <w:jc w:val="center"/>
        <w:rPr>
          <w:b/>
          <w:color w:val="000000"/>
          <w:sz w:val="22"/>
          <w:szCs w:val="22"/>
        </w:rPr>
      </w:pPr>
      <w:bookmarkStart w:id="0" w:name="WinZmBookmark_z86C1D"/>
      <w:r w:rsidRPr="00DD4A75">
        <w:rPr>
          <w:b/>
          <w:color w:val="000000"/>
          <w:sz w:val="22"/>
          <w:szCs w:val="22"/>
        </w:rPr>
        <w:t>Meeting Minutes</w:t>
      </w:r>
      <w:r w:rsidRPr="00DD4A75">
        <w:rPr>
          <w:b/>
          <w:color w:val="000000"/>
          <w:sz w:val="22"/>
          <w:szCs w:val="22"/>
        </w:rPr>
        <w:br/>
      </w:r>
    </w:p>
    <w:p w14:paraId="30695769" w14:textId="77777777" w:rsidR="00E84DC4" w:rsidRPr="00DD4A75" w:rsidRDefault="00E84DC4" w:rsidP="00E84DC4">
      <w:pPr>
        <w:numPr>
          <w:ilvl w:val="0"/>
          <w:numId w:val="2"/>
        </w:numPr>
        <w:ind w:left="810" w:hanging="360"/>
        <w:rPr>
          <w:color w:val="000000"/>
          <w:sz w:val="22"/>
          <w:szCs w:val="22"/>
        </w:rPr>
      </w:pPr>
      <w:r w:rsidRPr="00DD4A75">
        <w:rPr>
          <w:b/>
          <w:bCs/>
          <w:color w:val="000000"/>
          <w:sz w:val="22"/>
          <w:szCs w:val="22"/>
        </w:rPr>
        <w:t>Meeting Called to Order</w:t>
      </w:r>
      <w:r w:rsidRPr="00DD4A75">
        <w:rPr>
          <w:color w:val="000000"/>
          <w:sz w:val="22"/>
          <w:szCs w:val="22"/>
        </w:rPr>
        <w:t xml:space="preserve"> at 12:30 </w:t>
      </w:r>
      <w:r w:rsidRPr="00DD4A75">
        <w:rPr>
          <w:i/>
          <w:iCs/>
          <w:color w:val="000000"/>
          <w:sz w:val="22"/>
          <w:szCs w:val="22"/>
        </w:rPr>
        <w:t>Jill Hudson, Chair</w:t>
      </w:r>
    </w:p>
    <w:p w14:paraId="544B194E" w14:textId="77777777" w:rsidR="00E84DC4" w:rsidRPr="00EC6762" w:rsidRDefault="00E84DC4" w:rsidP="00E84DC4">
      <w:pPr>
        <w:pStyle w:val="ListParagraph"/>
        <w:numPr>
          <w:ilvl w:val="1"/>
          <w:numId w:val="2"/>
        </w:numPr>
        <w:ind w:left="1170"/>
      </w:pPr>
      <w:r w:rsidRPr="00EC6762">
        <w:t>Reviewed communication standards and established break time.</w:t>
      </w:r>
    </w:p>
    <w:p w14:paraId="6016AE16" w14:textId="77777777" w:rsidR="00E84DC4" w:rsidRPr="00DD4A75" w:rsidRDefault="00E84DC4" w:rsidP="00E84DC4">
      <w:pPr>
        <w:ind w:left="1080"/>
        <w:rPr>
          <w:color w:val="000000"/>
          <w:sz w:val="22"/>
          <w:szCs w:val="22"/>
        </w:rPr>
      </w:pPr>
    </w:p>
    <w:p w14:paraId="61215948" w14:textId="77777777" w:rsidR="00E84DC4" w:rsidRPr="00DD4A75" w:rsidRDefault="00E84DC4" w:rsidP="00E84DC4">
      <w:pPr>
        <w:numPr>
          <w:ilvl w:val="0"/>
          <w:numId w:val="2"/>
        </w:numPr>
        <w:ind w:left="810" w:hanging="450"/>
        <w:rPr>
          <w:color w:val="000000"/>
          <w:sz w:val="22"/>
          <w:szCs w:val="22"/>
        </w:rPr>
      </w:pPr>
      <w:r w:rsidRPr="00DD4A75">
        <w:rPr>
          <w:b/>
          <w:bCs/>
          <w:color w:val="000000"/>
          <w:sz w:val="22"/>
          <w:szCs w:val="22"/>
        </w:rPr>
        <w:t xml:space="preserve">Roll Call: </w:t>
      </w:r>
      <w:r w:rsidRPr="00DD4A75">
        <w:rPr>
          <w:i/>
          <w:iCs/>
          <w:color w:val="000000"/>
          <w:sz w:val="22"/>
          <w:szCs w:val="22"/>
        </w:rPr>
        <w:t>Theresa Nicholls, Secretary</w:t>
      </w:r>
      <w:r w:rsidRPr="00DD4A75">
        <w:rPr>
          <w:color w:val="000000"/>
          <w:sz w:val="22"/>
          <w:szCs w:val="22"/>
        </w:rPr>
        <w:t xml:space="preserve"> </w:t>
      </w:r>
    </w:p>
    <w:p w14:paraId="16B533E7" w14:textId="77777777" w:rsidR="003A10B0" w:rsidRDefault="00E84DC4" w:rsidP="00E84DC4">
      <w:pPr>
        <w:numPr>
          <w:ilvl w:val="1"/>
          <w:numId w:val="3"/>
        </w:numPr>
        <w:ind w:left="1170"/>
        <w:rPr>
          <w:color w:val="000000"/>
          <w:sz w:val="22"/>
          <w:szCs w:val="22"/>
        </w:rPr>
      </w:pPr>
      <w:r w:rsidRPr="00DD4A75">
        <w:rPr>
          <w:color w:val="000000"/>
          <w:sz w:val="22"/>
          <w:szCs w:val="22"/>
          <w:u w:val="single"/>
        </w:rPr>
        <w:t>Council members present:</w:t>
      </w:r>
      <w:r w:rsidRPr="00DD4A75">
        <w:rPr>
          <w:color w:val="000000"/>
          <w:sz w:val="22"/>
          <w:szCs w:val="22"/>
        </w:rPr>
        <w:t xml:space="preserve"> Dr. John Carter, Dr. Cynthia Voelker, Theresa Nicholls, Dr. Ashley Argrave-Smith, Jana Broussard, Marbely Barahona, Jill Hudson, Debbie Cowan, Caitlyn Robinson, Dr. Natalie Delgado</w:t>
      </w:r>
    </w:p>
    <w:p w14:paraId="576B1072" w14:textId="38A50DB9" w:rsidR="00E84DC4" w:rsidRPr="00DD4A75" w:rsidRDefault="003A10B0" w:rsidP="003A10B0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-Quorum established 10/14 members present.</w:t>
      </w:r>
    </w:p>
    <w:p w14:paraId="4162D7D4" w14:textId="77777777" w:rsidR="00E84DC4" w:rsidRPr="00DD4A75" w:rsidRDefault="00E84DC4" w:rsidP="00E84DC4">
      <w:pPr>
        <w:numPr>
          <w:ilvl w:val="1"/>
          <w:numId w:val="3"/>
        </w:numPr>
        <w:ind w:left="1170"/>
        <w:rPr>
          <w:color w:val="000000"/>
          <w:sz w:val="22"/>
          <w:szCs w:val="22"/>
        </w:rPr>
      </w:pPr>
      <w:r w:rsidRPr="00DD4A75">
        <w:rPr>
          <w:color w:val="000000"/>
          <w:sz w:val="22"/>
          <w:szCs w:val="22"/>
          <w:u w:val="single"/>
        </w:rPr>
        <w:t>Council Members Absent</w:t>
      </w:r>
      <w:r w:rsidRPr="00DD4A75">
        <w:rPr>
          <w:color w:val="000000"/>
          <w:sz w:val="22"/>
          <w:szCs w:val="22"/>
        </w:rPr>
        <w:t>: Susannah Boudreaux, Dr. Paul Remedios</w:t>
      </w:r>
    </w:p>
    <w:p w14:paraId="07FEC7DF" w14:textId="77777777" w:rsidR="00E84DC4" w:rsidRPr="00DD4A75" w:rsidRDefault="00E84DC4" w:rsidP="00E84DC4">
      <w:pPr>
        <w:numPr>
          <w:ilvl w:val="1"/>
          <w:numId w:val="3"/>
        </w:numPr>
        <w:ind w:left="1170"/>
        <w:rPr>
          <w:color w:val="000000"/>
          <w:sz w:val="22"/>
          <w:szCs w:val="22"/>
        </w:rPr>
      </w:pPr>
      <w:r w:rsidRPr="00DD4A75">
        <w:rPr>
          <w:color w:val="000000"/>
          <w:sz w:val="22"/>
          <w:szCs w:val="22"/>
          <w:u w:val="single"/>
        </w:rPr>
        <w:t>Early Hearing Detection and Intervention (EHDI) Program Present:</w:t>
      </w:r>
      <w:r w:rsidRPr="00DD4A75">
        <w:rPr>
          <w:color w:val="000000"/>
          <w:sz w:val="22"/>
          <w:szCs w:val="22"/>
        </w:rPr>
        <w:t xml:space="preserve"> Danielle Mercer, Dana Hubbard, Terri Ibieta, Thomas Hess</w:t>
      </w:r>
    </w:p>
    <w:p w14:paraId="5446600C" w14:textId="77777777" w:rsidR="00E84DC4" w:rsidRPr="00DD4A75" w:rsidRDefault="00E84DC4" w:rsidP="00E84DC4">
      <w:pPr>
        <w:numPr>
          <w:ilvl w:val="1"/>
          <w:numId w:val="3"/>
        </w:numPr>
        <w:ind w:left="1170"/>
        <w:rPr>
          <w:color w:val="000000"/>
          <w:sz w:val="22"/>
          <w:szCs w:val="22"/>
        </w:rPr>
      </w:pPr>
      <w:r w:rsidRPr="00DD4A75">
        <w:rPr>
          <w:color w:val="000000"/>
          <w:sz w:val="22"/>
          <w:szCs w:val="22"/>
          <w:u w:val="single"/>
        </w:rPr>
        <w:t>Public Present:</w:t>
      </w:r>
      <w:r w:rsidRPr="00DD4A75">
        <w:rPr>
          <w:color w:val="000000"/>
          <w:sz w:val="22"/>
          <w:szCs w:val="22"/>
        </w:rPr>
        <w:t xml:space="preserve"> Ivette Perez (Guidance, Outreach, and Language Development GOLD), Claire Hess (Ochsner</w:t>
      </w:r>
      <w:bookmarkStart w:id="1" w:name="_GoBack"/>
      <w:bookmarkEnd w:id="1"/>
      <w:r w:rsidRPr="00DD4A75">
        <w:rPr>
          <w:color w:val="000000"/>
          <w:sz w:val="22"/>
          <w:szCs w:val="22"/>
        </w:rPr>
        <w:t xml:space="preserve"> Audiologist)</w:t>
      </w:r>
    </w:p>
    <w:p w14:paraId="2ADF8261" w14:textId="77777777" w:rsidR="00E84DC4" w:rsidRPr="00DD4A75" w:rsidRDefault="00E84DC4" w:rsidP="00E84DC4">
      <w:pPr>
        <w:numPr>
          <w:ilvl w:val="1"/>
          <w:numId w:val="3"/>
        </w:numPr>
        <w:ind w:left="1170"/>
        <w:rPr>
          <w:color w:val="000000"/>
          <w:sz w:val="22"/>
          <w:szCs w:val="22"/>
        </w:rPr>
      </w:pPr>
      <w:r w:rsidRPr="00DD4A75">
        <w:rPr>
          <w:color w:val="000000"/>
          <w:sz w:val="22"/>
          <w:szCs w:val="22"/>
          <w:u w:val="single"/>
        </w:rPr>
        <w:t>Interpreters present:</w:t>
      </w:r>
      <w:r w:rsidRPr="00DD4A75">
        <w:rPr>
          <w:color w:val="000000"/>
          <w:sz w:val="22"/>
          <w:szCs w:val="22"/>
        </w:rPr>
        <w:t xml:space="preserve"> Sylvie Sullivan, Jennifer Guerrieri (virtual), Stefanie Nadeau</w:t>
      </w:r>
    </w:p>
    <w:p w14:paraId="5B998ACB" w14:textId="77777777" w:rsidR="00E84DC4" w:rsidRPr="00DD4A75" w:rsidRDefault="00E84DC4" w:rsidP="00E84DC4">
      <w:pPr>
        <w:ind w:left="1170" w:hanging="270"/>
        <w:rPr>
          <w:color w:val="000000"/>
          <w:sz w:val="22"/>
          <w:szCs w:val="22"/>
        </w:rPr>
      </w:pPr>
    </w:p>
    <w:bookmarkEnd w:id="0"/>
    <w:p w14:paraId="2C6E797F" w14:textId="77777777" w:rsidR="00E84DC4" w:rsidRPr="00DD4A75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540"/>
        <w:rPr>
          <w:b/>
          <w:bCs/>
          <w:color w:val="000000"/>
        </w:rPr>
      </w:pPr>
      <w:r w:rsidRPr="00DD4A75">
        <w:rPr>
          <w:b/>
          <w:bCs/>
          <w:color w:val="000000"/>
        </w:rPr>
        <w:t>Council Vacancies</w:t>
      </w:r>
      <w:r>
        <w:rPr>
          <w:b/>
          <w:bCs/>
          <w:color w:val="000000"/>
        </w:rPr>
        <w:t xml:space="preserve"> </w:t>
      </w:r>
      <w:r w:rsidRPr="00A5204D">
        <w:rPr>
          <w:bCs/>
          <w:i/>
          <w:color w:val="000000"/>
        </w:rPr>
        <w:t>– Theresa Nicholls, Secretary</w:t>
      </w:r>
    </w:p>
    <w:p w14:paraId="2537B842" w14:textId="77777777" w:rsidR="00E84DC4" w:rsidRPr="00DD4A75" w:rsidRDefault="00E84DC4" w:rsidP="00E84DC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</w:rPr>
      </w:pPr>
      <w:r w:rsidRPr="00DD4A75">
        <w:rPr>
          <w:color w:val="000000"/>
        </w:rPr>
        <w:t>a hospital administrator</w:t>
      </w:r>
    </w:p>
    <w:p w14:paraId="65A47B84" w14:textId="77777777" w:rsidR="00E84DC4" w:rsidRPr="00DD4A75" w:rsidRDefault="00E84DC4" w:rsidP="00E84DC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</w:rPr>
      </w:pPr>
      <w:r w:rsidRPr="00DD4A75">
        <w:rPr>
          <w:color w:val="000000"/>
        </w:rPr>
        <w:t>a deaf person</w:t>
      </w:r>
    </w:p>
    <w:p w14:paraId="722351FD" w14:textId="77777777" w:rsidR="00E84DC4" w:rsidRPr="00DD4A75" w:rsidRDefault="00E84DC4" w:rsidP="00E84DC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</w:rPr>
      </w:pPr>
      <w:r w:rsidRPr="00DD4A75">
        <w:rPr>
          <w:color w:val="000000"/>
        </w:rPr>
        <w:t>a parent of a child who is deaf or hard of hearing using spoken language</w:t>
      </w:r>
    </w:p>
    <w:p w14:paraId="500D4B59" w14:textId="77777777" w:rsidR="00E84DC4" w:rsidRPr="00DD4A75" w:rsidRDefault="00E84DC4" w:rsidP="00E84DC4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</w:rPr>
      </w:pPr>
      <w:r w:rsidRPr="00DD4A75">
        <w:rPr>
          <w:color w:val="000000"/>
        </w:rPr>
        <w:t>a speech and language pathologist</w:t>
      </w:r>
    </w:p>
    <w:p w14:paraId="291079AA" w14:textId="77777777" w:rsidR="00E84DC4" w:rsidRPr="00DD4A75" w:rsidRDefault="00E84DC4" w:rsidP="00E84DC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firstLine="90"/>
        <w:rPr>
          <w:color w:val="000000"/>
        </w:rPr>
      </w:pPr>
      <w:r>
        <w:rPr>
          <w:color w:val="000000"/>
        </w:rPr>
        <w:br/>
      </w:r>
      <w:r w:rsidRPr="00DD4A75">
        <w:rPr>
          <w:color w:val="000000"/>
        </w:rPr>
        <w:t>Dana Hubbard, EHDI Program Manager, reported that applications for all vacancies have been received</w:t>
      </w:r>
      <w:r>
        <w:rPr>
          <w:color w:val="000000"/>
        </w:rPr>
        <w:t>, however</w:t>
      </w:r>
      <w:r w:rsidR="00EB2B5B">
        <w:rPr>
          <w:color w:val="000000"/>
        </w:rPr>
        <w:t>,</w:t>
      </w:r>
      <w:r>
        <w:rPr>
          <w:color w:val="000000"/>
        </w:rPr>
        <w:t xml:space="preserve"> </w:t>
      </w:r>
      <w:r w:rsidRPr="00DD4A75">
        <w:rPr>
          <w:color w:val="000000"/>
        </w:rPr>
        <w:t xml:space="preserve">the Governor has not made any appointments yet.  </w:t>
      </w:r>
    </w:p>
    <w:p w14:paraId="78182A8C" w14:textId="77777777" w:rsidR="00E84DC4" w:rsidRPr="00DD4A75" w:rsidRDefault="00E84DC4" w:rsidP="00E84DC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firstLine="0"/>
        <w:rPr>
          <w:color w:val="000000"/>
        </w:rPr>
      </w:pPr>
    </w:p>
    <w:p w14:paraId="52253B1D" w14:textId="77777777" w:rsidR="00E84DC4" w:rsidRPr="00DD4A75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540"/>
        <w:rPr>
          <w:b/>
          <w:bCs/>
          <w:color w:val="000000"/>
        </w:rPr>
      </w:pPr>
      <w:r w:rsidRPr="00DD4A75">
        <w:rPr>
          <w:b/>
          <w:bCs/>
          <w:color w:val="000000"/>
        </w:rPr>
        <w:t>Mandate Review</w:t>
      </w:r>
      <w:r w:rsidRPr="00A5204D">
        <w:rPr>
          <w:bCs/>
          <w:i/>
          <w:color w:val="000000"/>
        </w:rPr>
        <w:t xml:space="preserve"> – Dana Hubbard, EHDI Program Manager</w:t>
      </w:r>
    </w:p>
    <w:p w14:paraId="7959A3EB" w14:textId="77777777" w:rsidR="00E84DC4" w:rsidRPr="00DD4A75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</w:rPr>
      </w:pPr>
      <w:r w:rsidRPr="00DD4A75">
        <w:rPr>
          <w:color w:val="000000"/>
        </w:rPr>
        <w:t xml:space="preserve">There is a new requirement to review the </w:t>
      </w:r>
      <w:r>
        <w:rPr>
          <w:color w:val="000000"/>
        </w:rPr>
        <w:t>mandate of the Council at each meeting. The information that</w:t>
      </w:r>
      <w:r w:rsidR="00EB2B5B">
        <w:rPr>
          <w:color w:val="000000"/>
        </w:rPr>
        <w:t xml:space="preserve"> was</w:t>
      </w:r>
      <w:r>
        <w:rPr>
          <w:color w:val="000000"/>
        </w:rPr>
        <w:t xml:space="preserve"> shared with the Council included hard copy and website link to Revised Statute 46:2261-2267. A review of the program and Council charges ensued.</w:t>
      </w:r>
    </w:p>
    <w:p w14:paraId="7EF26D25" w14:textId="77777777" w:rsidR="00E84DC4" w:rsidRPr="00DD4A75" w:rsidRDefault="00E84DC4" w:rsidP="00E84DC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350" w:firstLine="0"/>
        <w:rPr>
          <w:color w:val="000000"/>
        </w:rPr>
      </w:pPr>
    </w:p>
    <w:p w14:paraId="35523188" w14:textId="77777777" w:rsidR="00E84DC4" w:rsidRPr="00DD4A75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450"/>
        <w:rPr>
          <w:b/>
          <w:bCs/>
          <w:color w:val="000000"/>
        </w:rPr>
      </w:pPr>
      <w:r w:rsidRPr="00DD4A75">
        <w:rPr>
          <w:b/>
          <w:bCs/>
          <w:color w:val="000000"/>
        </w:rPr>
        <w:t>Public Comment on Agenda</w:t>
      </w:r>
    </w:p>
    <w:p w14:paraId="2D430972" w14:textId="77777777" w:rsidR="00E84DC4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</w:rPr>
      </w:pPr>
      <w:r w:rsidRPr="00037AAD">
        <w:rPr>
          <w:color w:val="000000"/>
        </w:rPr>
        <w:t>Natalie Delgado made a request for</w:t>
      </w:r>
      <w:r>
        <w:rPr>
          <w:color w:val="000000"/>
        </w:rPr>
        <w:t xml:space="preserve"> the addition of</w:t>
      </w:r>
      <w:r w:rsidRPr="00037AAD">
        <w:rPr>
          <w:color w:val="000000"/>
        </w:rPr>
        <w:t xml:space="preserve"> new business </w:t>
      </w:r>
      <w:r>
        <w:rPr>
          <w:color w:val="000000"/>
        </w:rPr>
        <w:t>to t</w:t>
      </w:r>
      <w:r w:rsidRPr="00037AAD">
        <w:rPr>
          <w:color w:val="000000"/>
        </w:rPr>
        <w:t xml:space="preserve">oday’s agenda – to </w:t>
      </w:r>
      <w:r>
        <w:rPr>
          <w:color w:val="000000"/>
        </w:rPr>
        <w:t xml:space="preserve">re-convene </w:t>
      </w:r>
      <w:r w:rsidRPr="00037AAD">
        <w:rPr>
          <w:color w:val="000000"/>
        </w:rPr>
        <w:t xml:space="preserve">the Law Committee to review the statute bylaws. </w:t>
      </w:r>
    </w:p>
    <w:p w14:paraId="7FCE287C" w14:textId="77777777" w:rsidR="00E84DC4" w:rsidRPr="00037AAD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</w:rPr>
      </w:pPr>
      <w:r w:rsidRPr="00037AAD">
        <w:rPr>
          <w:color w:val="000000"/>
        </w:rPr>
        <w:lastRenderedPageBreak/>
        <w:t>First</w:t>
      </w:r>
      <w:r w:rsidRPr="00DD4A75">
        <w:t xml:space="preserve"> motion </w:t>
      </w:r>
      <w:r>
        <w:t>made by Natalie Delgado, seconded b</w:t>
      </w:r>
      <w:r w:rsidRPr="00DD4A75">
        <w:t>y Jana Broussard</w:t>
      </w:r>
      <w:r>
        <w:t>.</w:t>
      </w:r>
    </w:p>
    <w:p w14:paraId="22F42797" w14:textId="77777777" w:rsidR="00E84DC4" w:rsidRPr="00037AAD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</w:rPr>
      </w:pPr>
      <w:r w:rsidRPr="00DD4A75">
        <w:t>Approved by unanimous vote.</w:t>
      </w:r>
    </w:p>
    <w:p w14:paraId="0B9FA027" w14:textId="77777777" w:rsidR="00E84DC4" w:rsidRPr="00DD4A75" w:rsidRDefault="00E84DC4" w:rsidP="00E84DC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22"/>
          <w:szCs w:val="22"/>
        </w:rPr>
      </w:pPr>
    </w:p>
    <w:p w14:paraId="05CFB8E9" w14:textId="77777777" w:rsidR="00E84DC4" w:rsidRPr="00DD4A75" w:rsidRDefault="00E84DC4" w:rsidP="00E84DC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450"/>
        <w:rPr>
          <w:b/>
          <w:bCs/>
          <w:color w:val="000000"/>
          <w:sz w:val="22"/>
          <w:szCs w:val="22"/>
        </w:rPr>
      </w:pPr>
      <w:r w:rsidRPr="00DD4A75">
        <w:rPr>
          <w:b/>
          <w:bCs/>
          <w:color w:val="000000"/>
          <w:sz w:val="22"/>
          <w:szCs w:val="22"/>
        </w:rPr>
        <w:t>Approval of April 2025 Agenda</w:t>
      </w:r>
      <w:r>
        <w:rPr>
          <w:b/>
          <w:bCs/>
          <w:color w:val="000000"/>
          <w:sz w:val="22"/>
          <w:szCs w:val="22"/>
        </w:rPr>
        <w:t xml:space="preserve"> (vote) –</w:t>
      </w:r>
      <w:r w:rsidRPr="00A5204D">
        <w:rPr>
          <w:bCs/>
          <w:i/>
          <w:color w:val="000000"/>
          <w:sz w:val="22"/>
          <w:szCs w:val="22"/>
        </w:rPr>
        <w:t xml:space="preserve"> Jill Hudson, Chair</w:t>
      </w:r>
    </w:p>
    <w:p w14:paraId="0CF573BA" w14:textId="77777777" w:rsidR="00E84DC4" w:rsidRPr="00DD4A75" w:rsidRDefault="00E84DC4" w:rsidP="00E84DC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2"/>
          <w:szCs w:val="22"/>
        </w:rPr>
      </w:pPr>
      <w:r w:rsidRPr="00DD4A75">
        <w:rPr>
          <w:sz w:val="22"/>
          <w:szCs w:val="22"/>
        </w:rPr>
        <w:t xml:space="preserve">First motion to approve </w:t>
      </w:r>
      <w:r>
        <w:rPr>
          <w:sz w:val="22"/>
          <w:szCs w:val="22"/>
        </w:rPr>
        <w:t xml:space="preserve">by Natalie </w:t>
      </w:r>
      <w:r w:rsidRPr="00DD4A75">
        <w:rPr>
          <w:sz w:val="22"/>
          <w:szCs w:val="22"/>
        </w:rPr>
        <w:t>Delgado</w:t>
      </w:r>
      <w:r>
        <w:rPr>
          <w:sz w:val="22"/>
          <w:szCs w:val="22"/>
        </w:rPr>
        <w:t>,</w:t>
      </w:r>
      <w:r w:rsidRPr="00DD4A75">
        <w:rPr>
          <w:sz w:val="22"/>
          <w:szCs w:val="22"/>
        </w:rPr>
        <w:t xml:space="preserve"> seconded by </w:t>
      </w:r>
      <w:r w:rsidRPr="00DD4A75">
        <w:rPr>
          <w:color w:val="000000"/>
          <w:sz w:val="22"/>
          <w:szCs w:val="22"/>
        </w:rPr>
        <w:t>Debbie Cowan</w:t>
      </w:r>
      <w:r>
        <w:rPr>
          <w:color w:val="000000"/>
          <w:sz w:val="22"/>
          <w:szCs w:val="22"/>
        </w:rPr>
        <w:t>.</w:t>
      </w:r>
    </w:p>
    <w:p w14:paraId="3F655913" w14:textId="77777777" w:rsidR="00E84DC4" w:rsidRPr="00DD4A75" w:rsidRDefault="00E84DC4" w:rsidP="00E84DC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2"/>
          <w:szCs w:val="22"/>
        </w:rPr>
      </w:pPr>
      <w:r w:rsidRPr="00DD4A75">
        <w:rPr>
          <w:sz w:val="22"/>
          <w:szCs w:val="22"/>
        </w:rPr>
        <w:t>Approved by unanimous vote.</w:t>
      </w:r>
    </w:p>
    <w:p w14:paraId="2E16F1B7" w14:textId="77777777" w:rsidR="00E84DC4" w:rsidRPr="00DD4A75" w:rsidRDefault="00E84DC4" w:rsidP="00E84D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350"/>
        <w:rPr>
          <w:color w:val="000000"/>
          <w:sz w:val="22"/>
          <w:szCs w:val="22"/>
        </w:rPr>
      </w:pPr>
    </w:p>
    <w:p w14:paraId="4143BBB8" w14:textId="77777777" w:rsidR="00E84DC4" w:rsidRPr="00DD4A75" w:rsidRDefault="00E84DC4" w:rsidP="00E84DC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540"/>
        <w:rPr>
          <w:b/>
          <w:bCs/>
          <w:color w:val="000000"/>
          <w:sz w:val="22"/>
          <w:szCs w:val="22"/>
        </w:rPr>
      </w:pPr>
      <w:r w:rsidRPr="00DD4A75">
        <w:rPr>
          <w:b/>
          <w:bCs/>
          <w:color w:val="000000"/>
          <w:sz w:val="22"/>
          <w:szCs w:val="22"/>
        </w:rPr>
        <w:t>Old Business</w:t>
      </w:r>
    </w:p>
    <w:p w14:paraId="5E854B32" w14:textId="77777777" w:rsidR="00E84DC4" w:rsidRPr="00DD4A75" w:rsidRDefault="00E84DC4" w:rsidP="00E84DC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b/>
          <w:bCs/>
          <w:color w:val="000000"/>
          <w:sz w:val="22"/>
          <w:szCs w:val="22"/>
        </w:rPr>
      </w:pPr>
      <w:r w:rsidRPr="00DD4A75">
        <w:rPr>
          <w:color w:val="000000"/>
          <w:sz w:val="22"/>
          <w:szCs w:val="22"/>
        </w:rPr>
        <w:t xml:space="preserve">Approval of Minutes (vote) – </w:t>
      </w:r>
      <w:r w:rsidRPr="00DD4A75">
        <w:rPr>
          <w:i/>
          <w:iCs/>
          <w:color w:val="000000"/>
          <w:sz w:val="22"/>
          <w:szCs w:val="22"/>
        </w:rPr>
        <w:t>Jill Hudson, Chair</w:t>
      </w:r>
    </w:p>
    <w:p w14:paraId="3AA2B6B3" w14:textId="77777777" w:rsidR="00E84DC4" w:rsidRPr="00DD4A75" w:rsidRDefault="00E84DC4" w:rsidP="00E84DC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540" w:firstLine="630"/>
        <w:rPr>
          <w:b/>
          <w:bCs/>
          <w:color w:val="000000"/>
          <w:sz w:val="22"/>
          <w:szCs w:val="22"/>
        </w:rPr>
      </w:pPr>
      <w:r w:rsidRPr="00DD4A75">
        <w:rPr>
          <w:sz w:val="22"/>
          <w:szCs w:val="22"/>
        </w:rPr>
        <w:t>January 2024 Minutes: No comments</w:t>
      </w:r>
    </w:p>
    <w:p w14:paraId="0F47BC55" w14:textId="77777777" w:rsidR="00E84DC4" w:rsidRDefault="00E84DC4" w:rsidP="00E84DC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440" w:hanging="270"/>
        <w:rPr>
          <w:b/>
          <w:bCs/>
          <w:color w:val="000000"/>
          <w:sz w:val="22"/>
          <w:szCs w:val="22"/>
        </w:rPr>
      </w:pPr>
      <w:r w:rsidRPr="00DD4A75">
        <w:rPr>
          <w:sz w:val="22"/>
          <w:szCs w:val="22"/>
        </w:rPr>
        <w:t>July 2024 Minutes: No comments</w:t>
      </w:r>
    </w:p>
    <w:p w14:paraId="4E10D169" w14:textId="77777777" w:rsidR="00E84DC4" w:rsidRDefault="00E84DC4" w:rsidP="00E84DC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440" w:hanging="270"/>
        <w:rPr>
          <w:b/>
          <w:bCs/>
          <w:color w:val="000000"/>
          <w:sz w:val="22"/>
          <w:szCs w:val="22"/>
        </w:rPr>
      </w:pPr>
      <w:r w:rsidRPr="00A47AE1">
        <w:rPr>
          <w:sz w:val="22"/>
          <w:szCs w:val="22"/>
        </w:rPr>
        <w:t>October 2024 Minutes: No comments</w:t>
      </w:r>
    </w:p>
    <w:p w14:paraId="763E7C63" w14:textId="77777777" w:rsidR="00E84DC4" w:rsidRPr="00A47AE1" w:rsidRDefault="00E84DC4" w:rsidP="00E84DC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440" w:hanging="270"/>
        <w:rPr>
          <w:b/>
          <w:bCs/>
          <w:color w:val="000000"/>
          <w:sz w:val="22"/>
          <w:szCs w:val="22"/>
        </w:rPr>
      </w:pPr>
      <w:r w:rsidRPr="00A47AE1">
        <w:rPr>
          <w:sz w:val="22"/>
          <w:szCs w:val="22"/>
        </w:rPr>
        <w:t>January 2025 Minutes: Meeting cancelled</w:t>
      </w:r>
    </w:p>
    <w:p w14:paraId="5636DA99" w14:textId="77777777" w:rsidR="00E84DC4" w:rsidRDefault="00E84DC4" w:rsidP="00E84DC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620" w:hanging="180"/>
        <w:rPr>
          <w:color w:val="000000"/>
          <w:sz w:val="22"/>
          <w:szCs w:val="22"/>
        </w:rPr>
      </w:pPr>
      <w:bookmarkStart w:id="2" w:name="_Hlk197525011"/>
      <w:r w:rsidRPr="00DD4A75">
        <w:rPr>
          <w:sz w:val="22"/>
          <w:szCs w:val="22"/>
        </w:rPr>
        <w:t xml:space="preserve">First motion to accept all meeting minutes made by </w:t>
      </w:r>
      <w:r>
        <w:rPr>
          <w:sz w:val="22"/>
          <w:szCs w:val="22"/>
        </w:rPr>
        <w:t xml:space="preserve">Natalie </w:t>
      </w:r>
      <w:r w:rsidRPr="00DD4A75">
        <w:rPr>
          <w:sz w:val="22"/>
          <w:szCs w:val="22"/>
        </w:rPr>
        <w:t>Delgado</w:t>
      </w:r>
      <w:r>
        <w:rPr>
          <w:sz w:val="22"/>
          <w:szCs w:val="22"/>
        </w:rPr>
        <w:t>,</w:t>
      </w:r>
      <w:r w:rsidRPr="00DD4A75">
        <w:rPr>
          <w:sz w:val="22"/>
          <w:szCs w:val="22"/>
        </w:rPr>
        <w:t xml:space="preserve"> seconded by </w:t>
      </w:r>
      <w:r>
        <w:rPr>
          <w:color w:val="000000"/>
          <w:sz w:val="22"/>
          <w:szCs w:val="22"/>
        </w:rPr>
        <w:t>Ashley</w:t>
      </w:r>
      <w:r w:rsidRPr="00DD4A75">
        <w:rPr>
          <w:color w:val="000000"/>
          <w:sz w:val="22"/>
          <w:szCs w:val="22"/>
        </w:rPr>
        <w:t xml:space="preserve"> Argrave</w:t>
      </w:r>
      <w:bookmarkEnd w:id="2"/>
      <w:r>
        <w:rPr>
          <w:color w:val="000000"/>
          <w:sz w:val="22"/>
          <w:szCs w:val="22"/>
        </w:rPr>
        <w:t>-Smith.</w:t>
      </w:r>
    </w:p>
    <w:p w14:paraId="116D0A82" w14:textId="77777777" w:rsidR="00E84DC4" w:rsidRPr="00A5204D" w:rsidRDefault="00E84DC4" w:rsidP="00E84DC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620" w:hanging="180"/>
        <w:rPr>
          <w:color w:val="000000"/>
          <w:sz w:val="22"/>
          <w:szCs w:val="22"/>
        </w:rPr>
      </w:pPr>
      <w:r w:rsidRPr="00A5204D">
        <w:rPr>
          <w:sz w:val="22"/>
          <w:szCs w:val="22"/>
        </w:rPr>
        <w:t>Approved by unanimous vote.</w:t>
      </w:r>
    </w:p>
    <w:p w14:paraId="1F38D86C" w14:textId="77777777" w:rsidR="00E84DC4" w:rsidRPr="00DD4A75" w:rsidRDefault="00E84DC4" w:rsidP="00E84DC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170"/>
        <w:rPr>
          <w:color w:val="000000"/>
          <w:sz w:val="22"/>
          <w:szCs w:val="22"/>
        </w:rPr>
      </w:pPr>
      <w:r w:rsidRPr="00DD4A75">
        <w:rPr>
          <w:color w:val="000000"/>
          <w:sz w:val="22"/>
          <w:szCs w:val="22"/>
        </w:rPr>
        <w:t xml:space="preserve">2025 Meeting dates/times (vote) – </w:t>
      </w:r>
      <w:r w:rsidRPr="00DD4A75">
        <w:rPr>
          <w:i/>
          <w:iCs/>
          <w:color w:val="000000"/>
          <w:sz w:val="22"/>
          <w:szCs w:val="22"/>
        </w:rPr>
        <w:t>Jill Hudson, Chair</w:t>
      </w:r>
    </w:p>
    <w:p w14:paraId="62D36DBD" w14:textId="77777777" w:rsidR="00E84DC4" w:rsidRPr="00B621B8" w:rsidRDefault="00E84DC4" w:rsidP="00E84DC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440" w:hanging="270"/>
        <w:rPr>
          <w:color w:val="000000"/>
          <w:sz w:val="22"/>
          <w:szCs w:val="22"/>
        </w:rPr>
      </w:pPr>
      <w:r w:rsidRPr="00B621B8">
        <w:rPr>
          <w:sz w:val="22"/>
          <w:szCs w:val="22"/>
        </w:rPr>
        <w:t>Quarter 2: April 25, 2025: 12:30-2:30 p.m.</w:t>
      </w:r>
    </w:p>
    <w:p w14:paraId="6425E8F0" w14:textId="77777777" w:rsidR="00E84DC4" w:rsidRPr="00B621B8" w:rsidRDefault="00E84DC4" w:rsidP="00E84DC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440" w:hanging="270"/>
        <w:rPr>
          <w:color w:val="000000"/>
          <w:sz w:val="22"/>
          <w:szCs w:val="22"/>
        </w:rPr>
      </w:pPr>
      <w:r>
        <w:rPr>
          <w:sz w:val="22"/>
          <w:szCs w:val="22"/>
        </w:rPr>
        <w:t>Q</w:t>
      </w:r>
      <w:r w:rsidRPr="00B621B8">
        <w:rPr>
          <w:sz w:val="22"/>
          <w:szCs w:val="22"/>
        </w:rPr>
        <w:t>uarter 3: July 25, 2025:12:00-2:30 p.m.</w:t>
      </w:r>
      <w:r w:rsidRPr="00B621B8">
        <w:rPr>
          <w:sz w:val="22"/>
          <w:szCs w:val="22"/>
        </w:rPr>
        <w:tab/>
      </w:r>
    </w:p>
    <w:p w14:paraId="1D663401" w14:textId="77777777" w:rsidR="00E84DC4" w:rsidRPr="00A5204D" w:rsidRDefault="00E84DC4" w:rsidP="00E84DC4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440" w:hanging="270"/>
        <w:rPr>
          <w:color w:val="000000"/>
          <w:sz w:val="22"/>
          <w:szCs w:val="22"/>
        </w:rPr>
      </w:pPr>
      <w:r w:rsidRPr="00A5204D">
        <w:rPr>
          <w:sz w:val="22"/>
          <w:szCs w:val="22"/>
        </w:rPr>
        <w:t>Quarter 4: October 24, 2025: 12:00-2:30 p.m.</w:t>
      </w:r>
    </w:p>
    <w:p w14:paraId="74E5C4A8" w14:textId="77777777" w:rsidR="00E84DC4" w:rsidRPr="00DD4A75" w:rsidRDefault="00E84DC4" w:rsidP="00E84DC4">
      <w:pPr>
        <w:widowControl w:val="0"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620" w:hanging="180"/>
        <w:rPr>
          <w:color w:val="000000"/>
          <w:sz w:val="22"/>
          <w:szCs w:val="22"/>
        </w:rPr>
      </w:pPr>
      <w:r w:rsidRPr="00DD4A75">
        <w:rPr>
          <w:color w:val="000000"/>
          <w:sz w:val="22"/>
          <w:szCs w:val="22"/>
        </w:rPr>
        <w:t xml:space="preserve">Comment made by </w:t>
      </w:r>
      <w:r>
        <w:rPr>
          <w:color w:val="000000"/>
          <w:sz w:val="22"/>
          <w:szCs w:val="22"/>
        </w:rPr>
        <w:t xml:space="preserve">John </w:t>
      </w:r>
      <w:r w:rsidRPr="00DD4A75">
        <w:rPr>
          <w:color w:val="000000"/>
          <w:sz w:val="22"/>
          <w:szCs w:val="22"/>
        </w:rPr>
        <w:t xml:space="preserve">Carter requesting whether attendance for remainder of meetings can be via Zoom. Dana </w:t>
      </w:r>
      <w:r>
        <w:rPr>
          <w:color w:val="000000"/>
          <w:sz w:val="22"/>
          <w:szCs w:val="22"/>
        </w:rPr>
        <w:t>Hubbard</w:t>
      </w:r>
      <w:r w:rsidRPr="00DD4A75">
        <w:rPr>
          <w:color w:val="000000"/>
          <w:sz w:val="22"/>
          <w:szCs w:val="22"/>
        </w:rPr>
        <w:t xml:space="preserve"> reported that </w:t>
      </w:r>
      <w:r>
        <w:rPr>
          <w:color w:val="000000"/>
          <w:sz w:val="22"/>
          <w:szCs w:val="22"/>
        </w:rPr>
        <w:t>is pending with the Bureau of Family Health Director.</w:t>
      </w:r>
    </w:p>
    <w:p w14:paraId="2DB64703" w14:textId="77777777" w:rsidR="00E84DC4" w:rsidRPr="00DD4A75" w:rsidRDefault="00E84DC4" w:rsidP="00E84DC4">
      <w:pPr>
        <w:widowControl w:val="0"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620" w:hanging="180"/>
        <w:rPr>
          <w:color w:val="000000"/>
          <w:sz w:val="22"/>
          <w:szCs w:val="22"/>
        </w:rPr>
      </w:pPr>
      <w:r w:rsidRPr="00DD4A75">
        <w:rPr>
          <w:sz w:val="22"/>
          <w:szCs w:val="22"/>
        </w:rPr>
        <w:t>First motion to accept proposed dates/times made by Jill Hudson</w:t>
      </w:r>
      <w:r>
        <w:rPr>
          <w:sz w:val="22"/>
          <w:szCs w:val="22"/>
        </w:rPr>
        <w:t>,</w:t>
      </w:r>
      <w:r w:rsidRPr="00DD4A75">
        <w:rPr>
          <w:sz w:val="22"/>
          <w:szCs w:val="22"/>
        </w:rPr>
        <w:t xml:space="preserve"> seconded by </w:t>
      </w:r>
      <w:r>
        <w:rPr>
          <w:color w:val="000000"/>
          <w:sz w:val="22"/>
          <w:szCs w:val="22"/>
        </w:rPr>
        <w:t xml:space="preserve">John </w:t>
      </w:r>
      <w:r w:rsidRPr="00DD4A75">
        <w:rPr>
          <w:color w:val="000000"/>
          <w:sz w:val="22"/>
          <w:szCs w:val="22"/>
        </w:rPr>
        <w:t>Carter</w:t>
      </w:r>
    </w:p>
    <w:p w14:paraId="44CEF9CF" w14:textId="77777777" w:rsidR="00E84DC4" w:rsidRPr="00DD4A75" w:rsidRDefault="00E84DC4" w:rsidP="00E84DC4">
      <w:pPr>
        <w:widowControl w:val="0"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620" w:hanging="180"/>
        <w:rPr>
          <w:color w:val="000000"/>
          <w:sz w:val="22"/>
          <w:szCs w:val="22"/>
        </w:rPr>
      </w:pPr>
      <w:r w:rsidRPr="00DD4A75">
        <w:rPr>
          <w:sz w:val="22"/>
          <w:szCs w:val="22"/>
        </w:rPr>
        <w:t xml:space="preserve">Approved </w:t>
      </w:r>
      <w:bookmarkStart w:id="3" w:name="_Hlk197535713"/>
      <w:r w:rsidRPr="00DD4A75">
        <w:rPr>
          <w:sz w:val="22"/>
          <w:szCs w:val="22"/>
        </w:rPr>
        <w:t>by unanimous vote.</w:t>
      </w:r>
    </w:p>
    <w:bookmarkEnd w:id="3"/>
    <w:p w14:paraId="53524B1F" w14:textId="77777777" w:rsidR="00E84DC4" w:rsidRPr="00DD4A75" w:rsidRDefault="00E84DC4" w:rsidP="00E84DC4">
      <w:pPr>
        <w:pStyle w:val="ListParagraph"/>
        <w:numPr>
          <w:ilvl w:val="1"/>
          <w:numId w:val="2"/>
        </w:numPr>
        <w:ind w:left="1170"/>
        <w:rPr>
          <w:color w:val="000000"/>
          <w:lang w:bidi="ar-SA"/>
        </w:rPr>
      </w:pPr>
      <w:r w:rsidRPr="00DD4A75">
        <w:rPr>
          <w:color w:val="000000"/>
          <w:lang w:bidi="ar-SA"/>
        </w:rPr>
        <w:t xml:space="preserve">2025 Officer elections (vote) – </w:t>
      </w:r>
      <w:r w:rsidRPr="00DD4A75">
        <w:rPr>
          <w:i/>
          <w:iCs/>
          <w:color w:val="000000"/>
          <w:lang w:bidi="ar-SA"/>
        </w:rPr>
        <w:t>Jill Hudson, Chair</w:t>
      </w:r>
    </w:p>
    <w:p w14:paraId="1718C4B2" w14:textId="77777777" w:rsidR="00E84DC4" w:rsidRPr="00DD4A75" w:rsidRDefault="00E84DC4" w:rsidP="00E84DC4">
      <w:pPr>
        <w:pStyle w:val="ListParagraph"/>
        <w:numPr>
          <w:ilvl w:val="2"/>
          <w:numId w:val="2"/>
        </w:numPr>
        <w:ind w:firstLine="810"/>
        <w:rPr>
          <w:color w:val="000000"/>
          <w:lang w:bidi="ar-SA"/>
        </w:rPr>
      </w:pPr>
      <w:r w:rsidRPr="00DD4A75">
        <w:t>Nominees accepted via poll prior to Quarter 4 2024 meeting</w:t>
      </w:r>
    </w:p>
    <w:p w14:paraId="2C3EB1BD" w14:textId="77777777" w:rsidR="00E84DC4" w:rsidRPr="00DD4A75" w:rsidRDefault="00E84DC4" w:rsidP="00E84DC4">
      <w:pPr>
        <w:pStyle w:val="ListParagraph"/>
        <w:numPr>
          <w:ilvl w:val="2"/>
          <w:numId w:val="2"/>
        </w:numPr>
        <w:ind w:firstLine="810"/>
        <w:rPr>
          <w:color w:val="000000"/>
          <w:lang w:bidi="ar-SA"/>
        </w:rPr>
      </w:pPr>
      <w:r w:rsidRPr="00DD4A75">
        <w:t>No quorum for Quarter 4 2024, Quarter 1, 2025 to vote</w:t>
      </w:r>
    </w:p>
    <w:p w14:paraId="7C3567AA" w14:textId="77777777" w:rsidR="00E84DC4" w:rsidRPr="00B621B8" w:rsidRDefault="00E84DC4" w:rsidP="00E84DC4">
      <w:pPr>
        <w:pStyle w:val="ListParagraph"/>
        <w:numPr>
          <w:ilvl w:val="2"/>
          <w:numId w:val="2"/>
        </w:numPr>
        <w:ind w:firstLine="810"/>
        <w:rPr>
          <w:color w:val="000000"/>
          <w:lang w:bidi="ar-SA"/>
        </w:rPr>
      </w:pPr>
      <w:r w:rsidRPr="00DD4A75">
        <w:t xml:space="preserve">Vote for Chair: </w:t>
      </w:r>
      <w:r>
        <w:t>Ashley A</w:t>
      </w:r>
      <w:r w:rsidRPr="00DD4A75">
        <w:t>rgrave</w:t>
      </w:r>
      <w:r>
        <w:t>-Smith – unopposed</w:t>
      </w:r>
    </w:p>
    <w:p w14:paraId="27D6D3F4" w14:textId="77777777" w:rsidR="00E84DC4" w:rsidRPr="00DD4A75" w:rsidRDefault="00E84DC4" w:rsidP="00E84DC4">
      <w:pPr>
        <w:pStyle w:val="ListParagraph"/>
        <w:numPr>
          <w:ilvl w:val="2"/>
          <w:numId w:val="2"/>
        </w:numPr>
        <w:ind w:firstLine="810"/>
        <w:rPr>
          <w:color w:val="000000"/>
          <w:lang w:bidi="ar-SA"/>
        </w:rPr>
      </w:pPr>
      <w:r w:rsidRPr="00DD4A75">
        <w:t>Vote for Secretary: Jana Broussard</w:t>
      </w:r>
      <w:r>
        <w:t xml:space="preserve"> - unopposed</w:t>
      </w:r>
    </w:p>
    <w:p w14:paraId="778E0065" w14:textId="77777777" w:rsidR="00E84DC4" w:rsidRDefault="00E84DC4" w:rsidP="00E84DC4">
      <w:pPr>
        <w:widowControl w:val="0"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620" w:hanging="180"/>
        <w:rPr>
          <w:color w:val="000000"/>
          <w:sz w:val="22"/>
          <w:szCs w:val="22"/>
        </w:rPr>
      </w:pPr>
      <w:r w:rsidRPr="00DD4A75">
        <w:rPr>
          <w:sz w:val="22"/>
          <w:szCs w:val="22"/>
        </w:rPr>
        <w:t xml:space="preserve">Motion to vote </w:t>
      </w:r>
      <w:r>
        <w:rPr>
          <w:sz w:val="22"/>
          <w:szCs w:val="22"/>
        </w:rPr>
        <w:t xml:space="preserve">for Chair, Secretary </w:t>
      </w:r>
      <w:r w:rsidRPr="00DD4A75">
        <w:rPr>
          <w:sz w:val="22"/>
          <w:szCs w:val="22"/>
        </w:rPr>
        <w:t xml:space="preserve">made by </w:t>
      </w:r>
      <w:r>
        <w:rPr>
          <w:sz w:val="22"/>
          <w:szCs w:val="22"/>
        </w:rPr>
        <w:t xml:space="preserve">Cindy </w:t>
      </w:r>
      <w:r w:rsidRPr="00DD4A75">
        <w:rPr>
          <w:sz w:val="22"/>
          <w:szCs w:val="22"/>
        </w:rPr>
        <w:t>Voelker</w:t>
      </w:r>
      <w:r>
        <w:rPr>
          <w:sz w:val="22"/>
          <w:szCs w:val="22"/>
        </w:rPr>
        <w:t>,</w:t>
      </w:r>
      <w:r w:rsidRPr="00DD4A75">
        <w:rPr>
          <w:sz w:val="22"/>
          <w:szCs w:val="22"/>
        </w:rPr>
        <w:t xml:space="preserve"> seconded by </w:t>
      </w:r>
      <w:r w:rsidRPr="00DD4A75">
        <w:rPr>
          <w:color w:val="000000"/>
          <w:sz w:val="22"/>
          <w:szCs w:val="22"/>
        </w:rPr>
        <w:t>Debbie Cowan</w:t>
      </w:r>
      <w:r>
        <w:rPr>
          <w:color w:val="000000"/>
          <w:sz w:val="22"/>
          <w:szCs w:val="22"/>
        </w:rPr>
        <w:t>.</w:t>
      </w:r>
    </w:p>
    <w:p w14:paraId="1DB20AD8" w14:textId="77777777" w:rsidR="00E84DC4" w:rsidRPr="00B621B8" w:rsidRDefault="00E84DC4" w:rsidP="00E84DC4">
      <w:pPr>
        <w:widowControl w:val="0"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1620" w:hanging="180"/>
        <w:rPr>
          <w:color w:val="000000"/>
          <w:sz w:val="22"/>
          <w:szCs w:val="22"/>
        </w:rPr>
      </w:pPr>
      <w:r w:rsidRPr="00B621B8">
        <w:rPr>
          <w:color w:val="000000"/>
          <w:sz w:val="22"/>
          <w:szCs w:val="22"/>
        </w:rPr>
        <w:t xml:space="preserve">Approved </w:t>
      </w:r>
      <w:r w:rsidRPr="00B621B8">
        <w:rPr>
          <w:sz w:val="22"/>
          <w:szCs w:val="22"/>
        </w:rPr>
        <w:t>by unanimous vote.</w:t>
      </w:r>
    </w:p>
    <w:p w14:paraId="5256C687" w14:textId="77777777" w:rsidR="00E84DC4" w:rsidRPr="00B621B8" w:rsidRDefault="00E84DC4" w:rsidP="00E84DC4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810"/>
        <w:rPr>
          <w:color w:val="000000"/>
          <w:lang w:bidi="ar-SA"/>
        </w:rPr>
      </w:pPr>
      <w:r w:rsidRPr="00B621B8">
        <w:t xml:space="preserve">Vote for Vice Chair: Nominees: Debbie Cowan and </w:t>
      </w:r>
      <w:r>
        <w:t>Natalie D</w:t>
      </w:r>
      <w:r w:rsidRPr="00B621B8">
        <w:t>elgado</w:t>
      </w:r>
    </w:p>
    <w:p w14:paraId="660AFC83" w14:textId="77777777" w:rsidR="00E84DC4" w:rsidRPr="00DD4A75" w:rsidRDefault="00E84DC4" w:rsidP="00E84DC4">
      <w:pPr>
        <w:pStyle w:val="ListParagraph"/>
        <w:numPr>
          <w:ilvl w:val="4"/>
          <w:numId w:val="2"/>
        </w:numPr>
        <w:ind w:left="1620" w:hanging="180"/>
        <w:rPr>
          <w:color w:val="000000"/>
          <w:lang w:bidi="ar-SA"/>
        </w:rPr>
      </w:pPr>
      <w:r w:rsidRPr="00DD4A75">
        <w:rPr>
          <w:color w:val="000000"/>
          <w:lang w:bidi="ar-SA"/>
        </w:rPr>
        <w:t>A</w:t>
      </w:r>
      <w:r>
        <w:rPr>
          <w:color w:val="000000"/>
          <w:lang w:bidi="ar-SA"/>
        </w:rPr>
        <w:t>n</w:t>
      </w:r>
      <w:r w:rsidRPr="00DD4A75">
        <w:rPr>
          <w:color w:val="000000"/>
          <w:lang w:bidi="ar-SA"/>
        </w:rPr>
        <w:t xml:space="preserve"> anonymous paper vote was held</w:t>
      </w:r>
      <w:r>
        <w:rPr>
          <w:color w:val="000000"/>
          <w:lang w:bidi="ar-SA"/>
        </w:rPr>
        <w:t xml:space="preserve">; </w:t>
      </w:r>
      <w:r w:rsidRPr="00DD4A75">
        <w:rPr>
          <w:color w:val="000000"/>
          <w:lang w:bidi="ar-SA"/>
        </w:rPr>
        <w:t xml:space="preserve">revealed a majority vote for </w:t>
      </w:r>
      <w:r>
        <w:rPr>
          <w:color w:val="000000"/>
          <w:lang w:bidi="ar-SA"/>
        </w:rPr>
        <w:t>Natalie Delgado</w:t>
      </w:r>
      <w:r w:rsidRPr="00DD4A75">
        <w:rPr>
          <w:color w:val="000000"/>
          <w:lang w:bidi="ar-SA"/>
        </w:rPr>
        <w:t xml:space="preserve"> as Vice Chair</w:t>
      </w:r>
    </w:p>
    <w:p w14:paraId="4E8614C4" w14:textId="77777777" w:rsidR="00E84DC4" w:rsidRPr="00DD4A75" w:rsidRDefault="00E84DC4" w:rsidP="00E84D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sz w:val="22"/>
          <w:szCs w:val="22"/>
        </w:rPr>
      </w:pPr>
    </w:p>
    <w:p w14:paraId="08D7819E" w14:textId="77777777" w:rsidR="00E84DC4" w:rsidRPr="00DD4A75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rPr>
          <w:i/>
          <w:iCs/>
          <w:color w:val="000000"/>
        </w:rPr>
      </w:pPr>
      <w:r w:rsidRPr="00DD4A75">
        <w:rPr>
          <w:b/>
          <w:bCs/>
          <w:color w:val="000000"/>
        </w:rPr>
        <w:t xml:space="preserve">Louisiana Assessments: Demographics, Outcomes, and Possible Next Steps </w:t>
      </w:r>
      <w:r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br/>
      </w:r>
      <w:r w:rsidRPr="00DD4A75">
        <w:rPr>
          <w:i/>
          <w:iCs/>
          <w:color w:val="000000"/>
        </w:rPr>
        <w:t xml:space="preserve">Allison Sedey, Ph.D., CCC-A, CCC-SLP </w:t>
      </w:r>
      <w:r>
        <w:rPr>
          <w:i/>
          <w:iCs/>
          <w:color w:val="000000"/>
        </w:rPr>
        <w:br/>
      </w:r>
      <w:r w:rsidRPr="00DD4A75">
        <w:rPr>
          <w:i/>
          <w:iCs/>
          <w:color w:val="000000"/>
        </w:rPr>
        <w:t xml:space="preserve">University of Colorado-Boulder – Speech, Language, &amp; Hearing Sciences  </w:t>
      </w:r>
    </w:p>
    <w:p w14:paraId="4E9438C7" w14:textId="77777777" w:rsidR="00E84DC4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440"/>
        <w:contextualSpacing/>
        <w:rPr>
          <w:i/>
          <w:iCs/>
          <w:color w:val="000000"/>
        </w:rPr>
      </w:pPr>
      <w:r w:rsidRPr="00DD4A75">
        <w:rPr>
          <w:color w:val="000000"/>
        </w:rPr>
        <w:t xml:space="preserve">Slide presentation with explanation of the outcome data. </w:t>
      </w:r>
    </w:p>
    <w:p w14:paraId="275314D8" w14:textId="77777777" w:rsidR="00E84DC4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440"/>
        <w:contextualSpacing/>
        <w:rPr>
          <w:i/>
          <w:iCs/>
          <w:color w:val="000000"/>
        </w:rPr>
      </w:pPr>
      <w:r w:rsidRPr="00CD1F04">
        <w:rPr>
          <w:color w:val="000000"/>
        </w:rPr>
        <w:t xml:space="preserve">Data looked at results from Round 1 of EHDI conducted assessments in Louisiana with comparison to 17 other Early Language Outcomes programs in the United States. </w:t>
      </w:r>
    </w:p>
    <w:p w14:paraId="3953612F" w14:textId="1A5978EA" w:rsidR="00E84DC4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440"/>
        <w:contextualSpacing/>
        <w:rPr>
          <w:i/>
          <w:iCs/>
          <w:color w:val="000000"/>
        </w:rPr>
      </w:pPr>
      <w:r w:rsidRPr="00CD1F04">
        <w:rPr>
          <w:color w:val="000000"/>
        </w:rPr>
        <w:t>Dr. Sedey was confident that data w</w:t>
      </w:r>
      <w:r w:rsidR="00EB2B5B">
        <w:rPr>
          <w:color w:val="000000"/>
        </w:rPr>
        <w:t>ere</w:t>
      </w:r>
      <w:r w:rsidRPr="00CD1F04">
        <w:rPr>
          <w:color w:val="000000"/>
        </w:rPr>
        <w:t xml:space="preserve"> a well-represented assessment. </w:t>
      </w:r>
    </w:p>
    <w:p w14:paraId="5D8E816A" w14:textId="75D84902" w:rsidR="00823566" w:rsidRPr="00823566" w:rsidRDefault="00E84DC4" w:rsidP="0082356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440"/>
        <w:contextualSpacing/>
        <w:rPr>
          <w:i/>
          <w:iCs/>
          <w:color w:val="000000"/>
        </w:rPr>
      </w:pPr>
      <w:r w:rsidRPr="00823566">
        <w:rPr>
          <w:color w:val="000000"/>
        </w:rPr>
        <w:t>Natalie Delgado questioned about ethnicity versus race in the data analysis</w:t>
      </w:r>
      <w:r w:rsidR="00823566" w:rsidRPr="00823566">
        <w:rPr>
          <w:color w:val="000000"/>
        </w:rPr>
        <w:t xml:space="preserve"> and about the combination of </w:t>
      </w:r>
      <w:r w:rsidRPr="00823566">
        <w:rPr>
          <w:color w:val="000000"/>
        </w:rPr>
        <w:t>White and Hispanic individuals in the data</w:t>
      </w:r>
      <w:r w:rsidR="00823566" w:rsidRPr="00823566">
        <w:rPr>
          <w:color w:val="000000"/>
        </w:rPr>
        <w:t>. Dr. Sedey replied that these data follow the categories according to the US Census.</w:t>
      </w:r>
    </w:p>
    <w:p w14:paraId="5586BD7B" w14:textId="1994EA37" w:rsidR="00E84DC4" w:rsidRDefault="00823566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440"/>
        <w:contextualSpacing/>
        <w:rPr>
          <w:i/>
          <w:iCs/>
          <w:color w:val="000000"/>
        </w:rPr>
      </w:pPr>
      <w:r>
        <w:rPr>
          <w:color w:val="000000"/>
        </w:rPr>
        <w:t xml:space="preserve">Ashley Argrave-Smith inquired </w:t>
      </w:r>
      <w:r w:rsidR="00E84DC4" w:rsidRPr="00CD1F04">
        <w:rPr>
          <w:color w:val="000000"/>
        </w:rPr>
        <w:t>about the</w:t>
      </w:r>
      <w:r>
        <w:rPr>
          <w:color w:val="000000"/>
        </w:rPr>
        <w:t xml:space="preserve"> less than 5</w:t>
      </w:r>
      <w:r w:rsidR="00E84DC4" w:rsidRPr="00CD1F04">
        <w:rPr>
          <w:color w:val="000000"/>
        </w:rPr>
        <w:t xml:space="preserve">0% </w:t>
      </w:r>
      <w:r w:rsidR="00F1026F">
        <w:rPr>
          <w:color w:val="000000"/>
        </w:rPr>
        <w:t>B</w:t>
      </w:r>
      <w:r w:rsidR="00E84DC4" w:rsidRPr="00CD1F04">
        <w:rPr>
          <w:color w:val="000000"/>
        </w:rPr>
        <w:t xml:space="preserve">lack persons represented in the data. Dr. Sedey replied that the percentages are consistent with the population percentages for the state of Louisiana, and reminded that the assessment was only a snapshot at that point in time, with 147 assessments completed among children birth-age 3 in Louisiana and identified as deaf or hard </w:t>
      </w:r>
      <w:r w:rsidR="00E84DC4" w:rsidRPr="00CD1F04">
        <w:rPr>
          <w:color w:val="000000"/>
        </w:rPr>
        <w:lastRenderedPageBreak/>
        <w:t xml:space="preserve">of hearing. </w:t>
      </w:r>
    </w:p>
    <w:p w14:paraId="2D1FF7BE" w14:textId="77777777" w:rsidR="00E84DC4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440"/>
        <w:contextualSpacing/>
        <w:rPr>
          <w:i/>
          <w:iCs/>
          <w:color w:val="000000"/>
        </w:rPr>
      </w:pPr>
      <w:r>
        <w:rPr>
          <w:color w:val="000000"/>
        </w:rPr>
        <w:t>M</w:t>
      </w:r>
      <w:r w:rsidRPr="00CD1F04">
        <w:rPr>
          <w:color w:val="000000"/>
        </w:rPr>
        <w:t xml:space="preserve">otion made by Jill Hudson, seconded by Jana Broussard, requesting the Language Outcomes committee have a virtual follow-up meeting with Dr. Sedey to look more closely at the language data. </w:t>
      </w:r>
    </w:p>
    <w:p w14:paraId="3E70089E" w14:textId="77777777" w:rsidR="00E84DC4" w:rsidRPr="00CD1F04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440"/>
        <w:contextualSpacing/>
        <w:rPr>
          <w:i/>
          <w:iCs/>
          <w:color w:val="000000"/>
        </w:rPr>
      </w:pPr>
      <w:r w:rsidRPr="00CD1F04">
        <w:rPr>
          <w:color w:val="000000"/>
        </w:rPr>
        <w:t>Approved by a unanimous vote.</w:t>
      </w:r>
      <w:r w:rsidRPr="00CD1F04">
        <w:rPr>
          <w:color w:val="000000"/>
        </w:rPr>
        <w:br/>
      </w:r>
    </w:p>
    <w:p w14:paraId="6B077202" w14:textId="77777777" w:rsidR="00E84DC4" w:rsidRPr="00DD4A75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rPr>
          <w:b/>
          <w:bCs/>
          <w:i/>
          <w:iCs/>
          <w:color w:val="000000"/>
        </w:rPr>
      </w:pPr>
      <w:r w:rsidRPr="00DD4A75">
        <w:rPr>
          <w:b/>
          <w:bCs/>
          <w:color w:val="000000"/>
        </w:rPr>
        <w:t>New Business</w:t>
      </w:r>
    </w:p>
    <w:p w14:paraId="17ADA40D" w14:textId="77777777" w:rsidR="00E84DC4" w:rsidRPr="00BF086F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350" w:hanging="270"/>
        <w:contextualSpacing/>
        <w:rPr>
          <w:b/>
          <w:bCs/>
          <w:i/>
          <w:iCs/>
          <w:color w:val="000000"/>
        </w:rPr>
      </w:pPr>
      <w:r>
        <w:rPr>
          <w:color w:val="000000"/>
        </w:rPr>
        <w:t>Due to time constraint, Natalie Delgado</w:t>
      </w:r>
      <w:r w:rsidRPr="00DD4A75">
        <w:rPr>
          <w:color w:val="000000"/>
        </w:rPr>
        <w:t xml:space="preserve"> made a motion for the council </w:t>
      </w:r>
      <w:r>
        <w:rPr>
          <w:color w:val="000000"/>
        </w:rPr>
        <w:t>meeting to extend to 2:45 p.m., seconded by Jana Broussard.</w:t>
      </w:r>
    </w:p>
    <w:p w14:paraId="7B7B3ACB" w14:textId="77777777" w:rsidR="00E84DC4" w:rsidRPr="00BF086F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350" w:hanging="270"/>
        <w:contextualSpacing/>
        <w:rPr>
          <w:b/>
          <w:bCs/>
          <w:i/>
          <w:iCs/>
          <w:color w:val="000000"/>
        </w:rPr>
      </w:pPr>
      <w:r>
        <w:rPr>
          <w:color w:val="000000"/>
        </w:rPr>
        <w:t xml:space="preserve">Natalie Delgado motioned </w:t>
      </w:r>
      <w:r w:rsidRPr="00DD4A75">
        <w:rPr>
          <w:color w:val="000000"/>
        </w:rPr>
        <w:t xml:space="preserve">to form </w:t>
      </w:r>
      <w:r>
        <w:rPr>
          <w:color w:val="000000"/>
        </w:rPr>
        <w:t>a</w:t>
      </w:r>
      <w:r w:rsidRPr="00DD4A75">
        <w:rPr>
          <w:color w:val="000000"/>
        </w:rPr>
        <w:t xml:space="preserve"> Committee to look for a possible revision</w:t>
      </w:r>
      <w:r>
        <w:rPr>
          <w:color w:val="000000"/>
        </w:rPr>
        <w:t xml:space="preserve"> to the law and bylaws</w:t>
      </w:r>
      <w:r w:rsidRPr="00DD4A75">
        <w:rPr>
          <w:color w:val="000000"/>
        </w:rPr>
        <w:t xml:space="preserve"> regarding</w:t>
      </w:r>
      <w:r>
        <w:rPr>
          <w:color w:val="000000"/>
        </w:rPr>
        <w:t xml:space="preserve"> the addition of the outreach director from Louisiana School for the Deaf to the</w:t>
      </w:r>
      <w:r w:rsidRPr="00DD4A75">
        <w:rPr>
          <w:color w:val="000000"/>
        </w:rPr>
        <w:t xml:space="preserve"> required </w:t>
      </w:r>
      <w:r>
        <w:rPr>
          <w:color w:val="000000"/>
        </w:rPr>
        <w:t xml:space="preserve">council membership. </w:t>
      </w:r>
      <w:r w:rsidRPr="00BF086F">
        <w:rPr>
          <w:color w:val="000000"/>
        </w:rPr>
        <w:t>Seconded by Jana Broussard.</w:t>
      </w:r>
    </w:p>
    <w:p w14:paraId="418B872A" w14:textId="77777777" w:rsidR="00E84DC4" w:rsidRPr="00CD1F04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350" w:hanging="270"/>
        <w:contextualSpacing/>
        <w:rPr>
          <w:b/>
          <w:bCs/>
          <w:i/>
          <w:iCs/>
          <w:color w:val="000000"/>
        </w:rPr>
      </w:pPr>
      <w:bookmarkStart w:id="4" w:name="_Hlk197540958"/>
      <w:r>
        <w:rPr>
          <w:color w:val="000000"/>
        </w:rPr>
        <w:t>A</w:t>
      </w:r>
      <w:r w:rsidRPr="00DD4A75">
        <w:rPr>
          <w:color w:val="000000"/>
        </w:rPr>
        <w:t>pproved by unanimous vote of the council.</w:t>
      </w:r>
      <w:bookmarkEnd w:id="4"/>
      <w:r w:rsidRPr="00DD4A75">
        <w:rPr>
          <w:color w:val="000000"/>
        </w:rPr>
        <w:t xml:space="preserve"> </w:t>
      </w:r>
    </w:p>
    <w:p w14:paraId="20CD3532" w14:textId="77777777" w:rsidR="00E84DC4" w:rsidRPr="00BF086F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350" w:hanging="270"/>
        <w:contextualSpacing/>
        <w:rPr>
          <w:b/>
          <w:bCs/>
          <w:i/>
          <w:iCs/>
          <w:color w:val="000000"/>
        </w:rPr>
      </w:pPr>
      <w:r>
        <w:rPr>
          <w:color w:val="000000"/>
        </w:rPr>
        <w:t>Natalie Delgado</w:t>
      </w:r>
      <w:r w:rsidRPr="00DD4A75">
        <w:rPr>
          <w:color w:val="000000"/>
        </w:rPr>
        <w:t xml:space="preserve"> </w:t>
      </w:r>
      <w:r>
        <w:rPr>
          <w:color w:val="000000"/>
        </w:rPr>
        <w:t>nominated Jana Broussard as chair</w:t>
      </w:r>
      <w:r w:rsidRPr="00DD4A75">
        <w:rPr>
          <w:color w:val="000000"/>
        </w:rPr>
        <w:t xml:space="preserve"> for this committee.</w:t>
      </w:r>
      <w:r>
        <w:rPr>
          <w:color w:val="000000"/>
        </w:rPr>
        <w:t xml:space="preserve"> Jana Broussard accepted nomination. </w:t>
      </w:r>
    </w:p>
    <w:p w14:paraId="7B7E77F5" w14:textId="77777777" w:rsidR="00E84DC4" w:rsidRPr="00DD4A75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350" w:hanging="270"/>
        <w:contextualSpacing/>
        <w:rPr>
          <w:b/>
          <w:bCs/>
          <w:i/>
          <w:iCs/>
          <w:color w:val="000000"/>
        </w:rPr>
      </w:pPr>
      <w:r>
        <w:rPr>
          <w:color w:val="000000"/>
        </w:rPr>
        <w:t>Approved by unanimous vote of council.</w:t>
      </w:r>
    </w:p>
    <w:p w14:paraId="3DCCE611" w14:textId="77777777" w:rsidR="00E84DC4" w:rsidRPr="00DD4A75" w:rsidRDefault="00E84DC4" w:rsidP="00E84D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60"/>
        <w:ind w:left="1260" w:firstLine="0"/>
        <w:contextualSpacing/>
        <w:rPr>
          <w:b/>
          <w:bCs/>
          <w:i/>
          <w:iCs/>
          <w:color w:val="000000"/>
        </w:rPr>
      </w:pPr>
    </w:p>
    <w:p w14:paraId="78A301F3" w14:textId="77777777" w:rsidR="00E84DC4" w:rsidRPr="00BF086F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rPr>
          <w:bCs/>
          <w:i/>
          <w:iCs/>
          <w:color w:val="000000"/>
        </w:rPr>
      </w:pPr>
      <w:r w:rsidRPr="00DD4A75">
        <w:rPr>
          <w:b/>
          <w:bCs/>
          <w:color w:val="000000"/>
        </w:rPr>
        <w:t>Public Comment</w:t>
      </w:r>
    </w:p>
    <w:p w14:paraId="208EB713" w14:textId="77777777" w:rsidR="00E84DC4" w:rsidRPr="00BF086F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350" w:hanging="270"/>
        <w:contextualSpacing/>
        <w:rPr>
          <w:bCs/>
          <w:i/>
          <w:iCs/>
          <w:color w:val="000000"/>
        </w:rPr>
      </w:pPr>
      <w:r w:rsidRPr="00BF086F">
        <w:rPr>
          <w:bCs/>
          <w:color w:val="000000"/>
        </w:rPr>
        <w:t>Natalie Delgado, LAD representative, shared that LAD is hosting a conference June 26-28</w:t>
      </w:r>
      <w:r>
        <w:rPr>
          <w:bCs/>
          <w:color w:val="000000"/>
        </w:rPr>
        <w:t>, 2025</w:t>
      </w:r>
      <w:r w:rsidRPr="00BF086F">
        <w:rPr>
          <w:bCs/>
          <w:color w:val="000000"/>
        </w:rPr>
        <w:t xml:space="preserve">. </w:t>
      </w:r>
    </w:p>
    <w:p w14:paraId="1E1207AE" w14:textId="77777777" w:rsidR="00E84DC4" w:rsidRPr="00DD4A75" w:rsidRDefault="00E84DC4" w:rsidP="00E84DC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60"/>
        <w:ind w:left="1080" w:firstLine="0"/>
        <w:contextualSpacing/>
        <w:rPr>
          <w:b/>
          <w:bCs/>
          <w:i/>
          <w:iCs/>
          <w:color w:val="000000"/>
        </w:rPr>
      </w:pPr>
    </w:p>
    <w:p w14:paraId="34BD6565" w14:textId="77777777" w:rsidR="00E84DC4" w:rsidRPr="00DD4A75" w:rsidRDefault="00E84DC4" w:rsidP="00E84D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rPr>
          <w:b/>
          <w:bCs/>
          <w:i/>
          <w:iCs/>
          <w:color w:val="000000"/>
        </w:rPr>
      </w:pPr>
      <w:r w:rsidRPr="00DD4A75">
        <w:rPr>
          <w:b/>
          <w:bCs/>
          <w:color w:val="000000"/>
        </w:rPr>
        <w:t>Adjourn</w:t>
      </w:r>
    </w:p>
    <w:p w14:paraId="60E79C98" w14:textId="77777777" w:rsidR="00E84DC4" w:rsidRPr="00BF086F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350" w:hanging="270"/>
        <w:contextualSpacing/>
        <w:rPr>
          <w:i/>
          <w:iCs/>
          <w:color w:val="000000"/>
        </w:rPr>
      </w:pPr>
      <w:r>
        <w:rPr>
          <w:color w:val="000000"/>
        </w:rPr>
        <w:t>Meeting motion to adjourn by Natalie Delgado, seconded by Theresa Nicholls.</w:t>
      </w:r>
    </w:p>
    <w:p w14:paraId="306F694F" w14:textId="77777777" w:rsidR="00E84DC4" w:rsidRPr="00DD4A75" w:rsidRDefault="00E84DC4" w:rsidP="00E84D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350" w:hanging="270"/>
        <w:contextualSpacing/>
        <w:rPr>
          <w:i/>
          <w:iCs/>
          <w:color w:val="000000"/>
        </w:rPr>
      </w:pPr>
      <w:r w:rsidRPr="00DD4A75">
        <w:rPr>
          <w:color w:val="000000"/>
        </w:rPr>
        <w:t>Meeting adjourned at 2:45pm.</w:t>
      </w:r>
    </w:p>
    <w:p w14:paraId="3D27B95E" w14:textId="77777777" w:rsidR="00EC71D3" w:rsidRDefault="00EC71D3" w:rsidP="00020338">
      <w:pPr>
        <w:tabs>
          <w:tab w:val="left" w:pos="5895"/>
        </w:tabs>
      </w:pPr>
    </w:p>
    <w:p w14:paraId="37FF116F" w14:textId="77777777" w:rsidR="00EC71D3" w:rsidRDefault="00EC71D3" w:rsidP="00020338">
      <w:pPr>
        <w:tabs>
          <w:tab w:val="left" w:pos="5895"/>
        </w:tabs>
      </w:pPr>
    </w:p>
    <w:p w14:paraId="4F4C9156" w14:textId="77777777" w:rsidR="00EC71D3" w:rsidRDefault="00EC71D3" w:rsidP="00020338">
      <w:pPr>
        <w:tabs>
          <w:tab w:val="left" w:pos="5895"/>
        </w:tabs>
      </w:pPr>
    </w:p>
    <w:p w14:paraId="47706B0E" w14:textId="77777777" w:rsidR="00EC71D3" w:rsidRPr="00020338" w:rsidRDefault="00EC71D3" w:rsidP="00020338">
      <w:pPr>
        <w:tabs>
          <w:tab w:val="left" w:pos="5895"/>
        </w:tabs>
      </w:pPr>
    </w:p>
    <w:sectPr w:rsidR="00EC71D3" w:rsidRPr="00020338" w:rsidSect="009C6D12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D575" w14:textId="77777777" w:rsidR="00D218FB" w:rsidRDefault="00D218FB">
      <w:r>
        <w:separator/>
      </w:r>
    </w:p>
  </w:endnote>
  <w:endnote w:type="continuationSeparator" w:id="0">
    <w:p w14:paraId="7C2E4265" w14:textId="77777777" w:rsidR="00D218FB" w:rsidRDefault="00D2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altName w:val="Calibri"/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6BEA" w14:textId="77777777" w:rsidR="007F3377" w:rsidRDefault="007F3377" w:rsidP="00E347B1">
    <w:pPr>
      <w:jc w:val="center"/>
      <w:rPr>
        <w:rFonts w:ascii="Arial" w:hAnsi="Arial" w:cs="Arial"/>
        <w:sz w:val="14"/>
      </w:rPr>
    </w:pPr>
  </w:p>
  <w:p w14:paraId="63809F70" w14:textId="77777777" w:rsidR="007F3377" w:rsidRDefault="007F3377" w:rsidP="00E347B1">
    <w:pPr>
      <w:jc w:val="center"/>
      <w:rPr>
        <w:rFonts w:ascii="Arial" w:hAnsi="Arial" w:cs="Arial"/>
        <w:sz w:val="14"/>
      </w:rPr>
    </w:pPr>
  </w:p>
  <w:p w14:paraId="587164B3" w14:textId="77777777" w:rsidR="00304A5F" w:rsidRPr="00331E82" w:rsidRDefault="00304A5F" w:rsidP="00304A5F">
    <w:pPr>
      <w:tabs>
        <w:tab w:val="left" w:pos="2925"/>
        <w:tab w:val="center" w:pos="4680"/>
      </w:tabs>
      <w:jc w:val="center"/>
      <w:rPr>
        <w:color w:val="113E8F"/>
        <w:sz w:val="17"/>
        <w:szCs w:val="17"/>
      </w:rPr>
    </w:pPr>
    <w:r>
      <w:rPr>
        <w:color w:val="113E8F"/>
        <w:sz w:val="17"/>
        <w:szCs w:val="17"/>
      </w:rPr>
      <w:t>Benson Tower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1450 Poydras</w:t>
    </w:r>
    <w:r w:rsidRPr="00331E82">
      <w:rPr>
        <w:color w:val="113E8F"/>
        <w:sz w:val="17"/>
        <w:szCs w:val="17"/>
      </w:rPr>
      <w:t xml:space="preserve"> St. </w:t>
    </w:r>
    <w:r>
      <w:rPr>
        <w:color w:val="113E8F"/>
        <w:sz w:val="17"/>
        <w:szCs w:val="17"/>
      </w:rPr>
      <w:t>Ste. #2001</w:t>
    </w:r>
    <w:r w:rsidRPr="00331E82">
      <w:rPr>
        <w:color w:val="113E8F"/>
        <w:sz w:val="17"/>
        <w:szCs w:val="17"/>
      </w:rPr>
      <w:t xml:space="preserve">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>
      <w:rPr>
        <w:color w:val="113E8F"/>
        <w:sz w:val="17"/>
        <w:szCs w:val="17"/>
      </w:rPr>
      <w:t>60630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New Orleans, Louisiana 70112</w:t>
    </w:r>
  </w:p>
  <w:p w14:paraId="11311F24" w14:textId="77777777" w:rsidR="00304A5F" w:rsidRPr="00331E82" w:rsidRDefault="00304A5F" w:rsidP="00304A5F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>Phone: (</w:t>
    </w:r>
    <w:r>
      <w:rPr>
        <w:i w:val="0"/>
        <w:color w:val="113E8F"/>
        <w:sz w:val="17"/>
        <w:szCs w:val="17"/>
      </w:rPr>
      <w:t>504) 568-3504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>
      <w:rPr>
        <w:i w:val="0"/>
        <w:color w:val="113E8F"/>
        <w:sz w:val="17"/>
        <w:szCs w:val="17"/>
      </w:rPr>
      <w:t xml:space="preserve">   Fax: (504) 568-3503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Pr="00331E82">
      <w:rPr>
        <w:i w:val="0"/>
        <w:color w:val="113E8F"/>
        <w:sz w:val="17"/>
        <w:szCs w:val="17"/>
      </w:rPr>
      <w:t xml:space="preserve"> www.ldh.la.gov</w:t>
    </w:r>
  </w:p>
  <w:p w14:paraId="24846213" w14:textId="77777777" w:rsidR="00304A5F" w:rsidRPr="00331E82" w:rsidRDefault="00304A5F" w:rsidP="00304A5F">
    <w:pPr>
      <w:pStyle w:val="Footer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14:paraId="05B33D03" w14:textId="77777777"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DF00" w14:textId="77777777" w:rsidR="00D218FB" w:rsidRDefault="00D218FB">
      <w:r>
        <w:separator/>
      </w:r>
    </w:p>
  </w:footnote>
  <w:footnote w:type="continuationSeparator" w:id="0">
    <w:p w14:paraId="5B844187" w14:textId="77777777" w:rsidR="00D218FB" w:rsidRDefault="00D2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AF46" w14:textId="77777777" w:rsidR="004269B9" w:rsidRDefault="003A10B0">
    <w:pPr>
      <w:pStyle w:val="Header"/>
    </w:pPr>
    <w:r>
      <w:rPr>
        <w:noProof/>
      </w:rPr>
      <w:pict w14:anchorId="7AA26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26735" o:spid="_x0000_s10242" type="#_x0000_t136" style="position:absolute;margin-left:0;margin-top:0;width:436.5pt;height:17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DCB45" w14:textId="77777777" w:rsidR="007F3377" w:rsidRPr="002D598B" w:rsidRDefault="003A10B0" w:rsidP="0033141B">
    <w:pPr>
      <w:jc w:val="both"/>
      <w:rPr>
        <w:rFonts w:ascii="Times New (W1)" w:hAnsi="Times New (W1)"/>
        <w:sz w:val="24"/>
        <w:szCs w:val="24"/>
      </w:rPr>
    </w:pPr>
    <w:r>
      <w:rPr>
        <w:noProof/>
      </w:rPr>
      <w:pict w14:anchorId="4265B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26736" o:spid="_x0000_s10243" type="#_x0000_t136" style="position:absolute;left:0;text-align:left;margin-left:0;margin-top:0;width:436.5pt;height:17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E84DC4">
      <w:rPr>
        <w:rFonts w:ascii="Times New (W1)" w:hAnsi="Times New (W1)"/>
        <w:sz w:val="24"/>
        <w:szCs w:val="24"/>
      </w:rPr>
      <w:t>April 25, 2025</w:t>
    </w:r>
  </w:p>
  <w:p w14:paraId="30FC069C" w14:textId="77CD1E03" w:rsidR="007F3377" w:rsidRPr="00E84DC4" w:rsidRDefault="007F3377" w:rsidP="00E84DC4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3A10B0">
      <w:rPr>
        <w:rStyle w:val="PageNumber"/>
        <w:noProof/>
        <w:sz w:val="24"/>
        <w:szCs w:val="24"/>
      </w:rPr>
      <w:t>2</w:t>
    </w:r>
    <w:r w:rsidRPr="00E347B1">
      <w:rPr>
        <w:rStyle w:val="PageNumber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186E6" w14:textId="77777777" w:rsidR="004269B9" w:rsidRDefault="003A10B0">
    <w:pPr>
      <w:pStyle w:val="Header"/>
    </w:pPr>
    <w:r>
      <w:rPr>
        <w:noProof/>
      </w:rPr>
      <w:pict w14:anchorId="53F6A6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26734" o:spid="_x0000_s10241" type="#_x0000_t136" style="position:absolute;margin-left:0;margin-top:0;width:436.5pt;height:17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EC0"/>
    <w:multiLevelType w:val="hybridMultilevel"/>
    <w:tmpl w:val="CA76ACEA"/>
    <w:lvl w:ilvl="0" w:tplc="6CC8C8E6">
      <w:start w:val="1"/>
      <w:numFmt w:val="lowerRoman"/>
      <w:lvlText w:val="%1."/>
      <w:lvlJc w:val="left"/>
      <w:pPr>
        <w:ind w:left="37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5480695A"/>
    <w:multiLevelType w:val="hybridMultilevel"/>
    <w:tmpl w:val="ECE4685A"/>
    <w:lvl w:ilvl="0" w:tplc="CA4C6E54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iCs w:val="0"/>
        <w:sz w:val="24"/>
        <w:szCs w:val="24"/>
      </w:rPr>
    </w:lvl>
    <w:lvl w:ilvl="1" w:tplc="6CC8C8E6">
      <w:start w:val="1"/>
      <w:numFmt w:val="lowerRoman"/>
      <w:lvlText w:val="%2.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2" w:tplc="31283C76">
      <w:start w:val="1"/>
      <w:numFmt w:val="lowerRoman"/>
      <w:lvlText w:val="%3."/>
      <w:lvlJc w:val="right"/>
      <w:pPr>
        <w:ind w:left="360" w:firstLine="108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3FBF"/>
    <w:multiLevelType w:val="hybridMultilevel"/>
    <w:tmpl w:val="AB4C2326"/>
    <w:lvl w:ilvl="0" w:tplc="CA4C6E54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iCs w:val="0"/>
        <w:sz w:val="24"/>
        <w:szCs w:val="24"/>
      </w:rPr>
    </w:lvl>
    <w:lvl w:ilvl="1" w:tplc="6CC8C8E6">
      <w:start w:val="1"/>
      <w:numFmt w:val="lowerRoman"/>
      <w:lvlText w:val="%2.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2" w:tplc="04090019">
      <w:start w:val="1"/>
      <w:numFmt w:val="lowerLetter"/>
      <w:lvlText w:val="%3."/>
      <w:lvlJc w:val="left"/>
      <w:pPr>
        <w:ind w:left="360" w:firstLine="108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A48C4"/>
    <w:multiLevelType w:val="hybridMultilevel"/>
    <w:tmpl w:val="7138EF5C"/>
    <w:lvl w:ilvl="0" w:tplc="CA4C6E54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iCs w:val="0"/>
        <w:sz w:val="24"/>
        <w:szCs w:val="24"/>
      </w:rPr>
    </w:lvl>
    <w:lvl w:ilvl="1" w:tplc="6CC8C8E6">
      <w:start w:val="1"/>
      <w:numFmt w:val="lowerRoman"/>
      <w:lvlText w:val="%2.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2" w:tplc="31283C76">
      <w:start w:val="1"/>
      <w:numFmt w:val="lowerRoman"/>
      <w:lvlText w:val="%3."/>
      <w:lvlJc w:val="right"/>
      <w:pPr>
        <w:ind w:left="360" w:firstLine="108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170DC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4549"/>
    <w:rsid w:val="000C05E6"/>
    <w:rsid w:val="000C19A1"/>
    <w:rsid w:val="000C4D7A"/>
    <w:rsid w:val="000C7DDD"/>
    <w:rsid w:val="000F12E8"/>
    <w:rsid w:val="000F4AA6"/>
    <w:rsid w:val="000F7727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304A5F"/>
    <w:rsid w:val="00317B95"/>
    <w:rsid w:val="0033141B"/>
    <w:rsid w:val="00331E82"/>
    <w:rsid w:val="00341FBA"/>
    <w:rsid w:val="00354592"/>
    <w:rsid w:val="00357E3A"/>
    <w:rsid w:val="00364220"/>
    <w:rsid w:val="003A10B0"/>
    <w:rsid w:val="003A55CD"/>
    <w:rsid w:val="003B16D2"/>
    <w:rsid w:val="003C4357"/>
    <w:rsid w:val="003D0E02"/>
    <w:rsid w:val="003E767D"/>
    <w:rsid w:val="003F293F"/>
    <w:rsid w:val="00416EBD"/>
    <w:rsid w:val="00420299"/>
    <w:rsid w:val="004220A1"/>
    <w:rsid w:val="0042515C"/>
    <w:rsid w:val="004269B9"/>
    <w:rsid w:val="00447826"/>
    <w:rsid w:val="00470086"/>
    <w:rsid w:val="00484B05"/>
    <w:rsid w:val="004919D9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700F8"/>
    <w:rsid w:val="0057230D"/>
    <w:rsid w:val="0059002A"/>
    <w:rsid w:val="005A5C26"/>
    <w:rsid w:val="005C13E3"/>
    <w:rsid w:val="005C41F7"/>
    <w:rsid w:val="005C4CE6"/>
    <w:rsid w:val="005D024B"/>
    <w:rsid w:val="005E73A8"/>
    <w:rsid w:val="005F724A"/>
    <w:rsid w:val="00626DAC"/>
    <w:rsid w:val="00634315"/>
    <w:rsid w:val="00634C9D"/>
    <w:rsid w:val="006C2BEA"/>
    <w:rsid w:val="006D230F"/>
    <w:rsid w:val="006D7066"/>
    <w:rsid w:val="006E0264"/>
    <w:rsid w:val="006F497A"/>
    <w:rsid w:val="00741821"/>
    <w:rsid w:val="00741E5D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3566"/>
    <w:rsid w:val="008246A0"/>
    <w:rsid w:val="0083200A"/>
    <w:rsid w:val="008446AE"/>
    <w:rsid w:val="008475FE"/>
    <w:rsid w:val="008522EB"/>
    <w:rsid w:val="008639BC"/>
    <w:rsid w:val="008B24CE"/>
    <w:rsid w:val="008E38A1"/>
    <w:rsid w:val="008E6223"/>
    <w:rsid w:val="00915CCD"/>
    <w:rsid w:val="009278BB"/>
    <w:rsid w:val="009364DB"/>
    <w:rsid w:val="00961B07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E36AD"/>
    <w:rsid w:val="009E578A"/>
    <w:rsid w:val="009F0CD4"/>
    <w:rsid w:val="00A169F6"/>
    <w:rsid w:val="00A21224"/>
    <w:rsid w:val="00A25626"/>
    <w:rsid w:val="00A26024"/>
    <w:rsid w:val="00A36613"/>
    <w:rsid w:val="00A44084"/>
    <w:rsid w:val="00A47E06"/>
    <w:rsid w:val="00A50299"/>
    <w:rsid w:val="00A72D77"/>
    <w:rsid w:val="00AA200D"/>
    <w:rsid w:val="00AA2C27"/>
    <w:rsid w:val="00AF472F"/>
    <w:rsid w:val="00AF6915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70A5D"/>
    <w:rsid w:val="00B9081F"/>
    <w:rsid w:val="00BB3594"/>
    <w:rsid w:val="00BF54E5"/>
    <w:rsid w:val="00BF6ED0"/>
    <w:rsid w:val="00C213BB"/>
    <w:rsid w:val="00C21400"/>
    <w:rsid w:val="00C35AE4"/>
    <w:rsid w:val="00C4008B"/>
    <w:rsid w:val="00C66AB7"/>
    <w:rsid w:val="00C67011"/>
    <w:rsid w:val="00C903CA"/>
    <w:rsid w:val="00C957C9"/>
    <w:rsid w:val="00CA1857"/>
    <w:rsid w:val="00CC423F"/>
    <w:rsid w:val="00D0188B"/>
    <w:rsid w:val="00D04E98"/>
    <w:rsid w:val="00D15A06"/>
    <w:rsid w:val="00D218FB"/>
    <w:rsid w:val="00D27EEE"/>
    <w:rsid w:val="00D30657"/>
    <w:rsid w:val="00D31A46"/>
    <w:rsid w:val="00D4329B"/>
    <w:rsid w:val="00D552AC"/>
    <w:rsid w:val="00D7607D"/>
    <w:rsid w:val="00D93409"/>
    <w:rsid w:val="00D95D30"/>
    <w:rsid w:val="00D97455"/>
    <w:rsid w:val="00DD6846"/>
    <w:rsid w:val="00E00229"/>
    <w:rsid w:val="00E14600"/>
    <w:rsid w:val="00E347B1"/>
    <w:rsid w:val="00E37691"/>
    <w:rsid w:val="00E70DB3"/>
    <w:rsid w:val="00E84DC4"/>
    <w:rsid w:val="00E912D5"/>
    <w:rsid w:val="00EA08F0"/>
    <w:rsid w:val="00EB2732"/>
    <w:rsid w:val="00EB2B5B"/>
    <w:rsid w:val="00EC71D3"/>
    <w:rsid w:val="00F1026F"/>
    <w:rsid w:val="00F361CB"/>
    <w:rsid w:val="00F416DB"/>
    <w:rsid w:val="00F456CE"/>
    <w:rsid w:val="00F52C74"/>
    <w:rsid w:val="00F60EC1"/>
    <w:rsid w:val="00F861FD"/>
    <w:rsid w:val="00F94945"/>
    <w:rsid w:val="00FC015C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."/>
  <w:listSeparator w:val=","/>
  <w14:docId w14:val="247F5DFF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customStyle="1" w:styleId="Heading5Char">
    <w:name w:val="Heading 5 Char"/>
    <w:basedOn w:val="DefaultParagraphFont"/>
    <w:link w:val="Heading5"/>
    <w:rsid w:val="00304A5F"/>
    <w:rPr>
      <w:bCs/>
      <w:i/>
      <w:sz w:val="14"/>
    </w:rPr>
  </w:style>
  <w:style w:type="character" w:customStyle="1" w:styleId="FooterChar">
    <w:name w:val="Footer Char"/>
    <w:basedOn w:val="DefaultParagraphFont"/>
    <w:link w:val="Footer"/>
    <w:rsid w:val="00304A5F"/>
  </w:style>
  <w:style w:type="paragraph" w:styleId="ListParagraph">
    <w:name w:val="List Paragraph"/>
    <w:basedOn w:val="Normal"/>
    <w:uiPriority w:val="34"/>
    <w:qFormat/>
    <w:rsid w:val="00E84DC4"/>
    <w:pPr>
      <w:widowControl w:val="0"/>
      <w:autoSpaceDE w:val="0"/>
      <w:autoSpaceDN w:val="0"/>
      <w:spacing w:line="220" w:lineRule="exact"/>
      <w:ind w:left="1889" w:hanging="450"/>
    </w:pPr>
    <w:rPr>
      <w:sz w:val="22"/>
      <w:szCs w:val="22"/>
      <w:lang w:bidi="en-US"/>
    </w:rPr>
  </w:style>
  <w:style w:type="character" w:styleId="CommentReference">
    <w:name w:val="annotation reference"/>
    <w:basedOn w:val="DefaultParagraphFont"/>
    <w:rsid w:val="00F102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026F"/>
  </w:style>
  <w:style w:type="character" w:customStyle="1" w:styleId="CommentTextChar">
    <w:name w:val="Comment Text Char"/>
    <w:basedOn w:val="DefaultParagraphFont"/>
    <w:link w:val="CommentText"/>
    <w:rsid w:val="00F1026F"/>
  </w:style>
  <w:style w:type="paragraph" w:styleId="CommentSubject">
    <w:name w:val="annotation subject"/>
    <w:basedOn w:val="CommentText"/>
    <w:next w:val="CommentText"/>
    <w:link w:val="CommentSubjectChar"/>
    <w:rsid w:val="00F1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883F-A986-4D0A-A8F3-1C99D5A7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1</TotalTime>
  <Pages>3</Pages>
  <Words>890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Dana Hubbard</cp:lastModifiedBy>
  <cp:revision>2</cp:revision>
  <cp:lastPrinted>2024-01-23T17:53:00Z</cp:lastPrinted>
  <dcterms:created xsi:type="dcterms:W3CDTF">2025-05-14T17:33:00Z</dcterms:created>
  <dcterms:modified xsi:type="dcterms:W3CDTF">2025-05-14T17:33:00Z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94fd05bc437fae7610e027cf66ac421efcc9ec13550807a43e6a86984eeff6c5</vt:lpwstr>
  </property>
</Properties>
</file>